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894717">
      <w:pPr>
        <w:spacing w:after="0" w:line="240" w:lineRule="auto"/>
        <w:rPr>
          <w:rFonts w:ascii="Arial" w:hAnsi="Arial" w:cs="Arial"/>
          <w:sz w:val="18"/>
          <w:szCs w:val="18"/>
        </w:rPr>
      </w:pPr>
    </w:p>
    <w:p w14:paraId="1AFB2AE9" w14:textId="77777777" w:rsidR="00AC4A50" w:rsidRPr="00650D37" w:rsidRDefault="00000000" w:rsidP="00894717">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269E0254"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894717">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269E0254"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894717">
                        <w:rPr>
                          <w:rFonts w:cstheme="minorHAnsi"/>
                          <w:b/>
                          <w:color w:val="FFFFFF" w:themeColor="background1"/>
                          <w:sz w:val="44"/>
                        </w:rPr>
                        <w:t>7</w:t>
                      </w:r>
                    </w:p>
                  </w:txbxContent>
                </v:textbox>
                <w10:wrap type="square" anchorx="margin"/>
              </v:shape>
            </w:pict>
          </mc:Fallback>
        </mc:AlternateContent>
      </w:r>
    </w:p>
    <w:p w14:paraId="30A9F999" w14:textId="77777777" w:rsidR="00AC4A50" w:rsidRPr="00650D37" w:rsidRDefault="00AC4A50" w:rsidP="00894717">
      <w:pPr>
        <w:spacing w:after="0" w:line="240" w:lineRule="auto"/>
        <w:rPr>
          <w:rFonts w:ascii="Arial" w:hAnsi="Arial" w:cs="Arial"/>
          <w:sz w:val="18"/>
          <w:szCs w:val="18"/>
        </w:rPr>
      </w:pPr>
    </w:p>
    <w:p w14:paraId="03D92AF7" w14:textId="77777777" w:rsidR="00AC4A50" w:rsidRPr="00650D37" w:rsidRDefault="00AC4A50" w:rsidP="00894717">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894717">
      <w:pPr>
        <w:spacing w:after="0" w:line="240" w:lineRule="auto"/>
        <w:rPr>
          <w:rFonts w:ascii="Arial" w:hAnsi="Arial" w:cs="Arial"/>
          <w:sz w:val="18"/>
          <w:szCs w:val="18"/>
        </w:rPr>
      </w:pPr>
    </w:p>
    <w:p w14:paraId="0F7E5926" w14:textId="77777777" w:rsidR="00AC4A50" w:rsidRPr="00650D37" w:rsidRDefault="00AC4A50" w:rsidP="00894717">
      <w:pPr>
        <w:spacing w:after="0" w:line="240" w:lineRule="auto"/>
        <w:rPr>
          <w:rFonts w:ascii="Arial" w:hAnsi="Arial" w:cs="Arial"/>
          <w:sz w:val="18"/>
          <w:szCs w:val="18"/>
        </w:rPr>
      </w:pPr>
    </w:p>
    <w:p w14:paraId="7D2ECA76" w14:textId="77777777" w:rsidR="00AC4A50" w:rsidRPr="00650D37" w:rsidRDefault="00AC4A50" w:rsidP="00894717">
      <w:pPr>
        <w:spacing w:after="0" w:line="240" w:lineRule="auto"/>
        <w:rPr>
          <w:rFonts w:ascii="Arial" w:hAnsi="Arial" w:cs="Arial"/>
          <w:sz w:val="18"/>
          <w:szCs w:val="18"/>
        </w:rPr>
      </w:pPr>
    </w:p>
    <w:p w14:paraId="071A11E6" w14:textId="77777777" w:rsidR="003A72B5" w:rsidRPr="00650D37" w:rsidRDefault="004D5BB5" w:rsidP="00894717">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894717">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894717">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5DAABA82" w14:textId="77777777" w:rsidR="00AC4A50" w:rsidRPr="00650D37" w:rsidRDefault="00AC4A50" w:rsidP="00894717">
      <w:pPr>
        <w:spacing w:after="0" w:line="240" w:lineRule="auto"/>
        <w:rPr>
          <w:rFonts w:ascii="Arial" w:hAnsi="Arial" w:cs="Arial"/>
          <w:color w:val="EE0000"/>
          <w:sz w:val="32"/>
          <w:szCs w:val="32"/>
        </w:rPr>
      </w:pPr>
    </w:p>
    <w:p w14:paraId="10666BB6" w14:textId="77777777" w:rsidR="00424571" w:rsidRDefault="00424571" w:rsidP="00694A17">
      <w:pPr>
        <w:pStyle w:val="Default"/>
        <w:rPr>
          <w:rFonts w:ascii="Arial" w:hAnsi="Arial" w:cs="Arial"/>
        </w:rPr>
      </w:pPr>
    </w:p>
    <w:p w14:paraId="2E57F96B" w14:textId="77777777" w:rsidR="00894717" w:rsidRDefault="00894717" w:rsidP="00894717">
      <w:pPr>
        <w:spacing w:after="0" w:line="240" w:lineRule="auto"/>
        <w:jc w:val="center"/>
        <w:rPr>
          <w:rFonts w:ascii="Comic Sans MS" w:hAnsi="Comic Sans MS" w:cs="Comic Sans MS"/>
          <w:b/>
          <w:bCs/>
          <w:color w:val="000080"/>
          <w:sz w:val="36"/>
          <w:szCs w:val="36"/>
        </w:rPr>
      </w:pPr>
      <w:r>
        <w:rPr>
          <w:rFonts w:ascii="Comic Sans MS" w:hAnsi="Comic Sans MS" w:cs="Comic Sans MS"/>
          <w:b/>
          <w:bCs/>
          <w:color w:val="000080"/>
          <w:sz w:val="36"/>
          <w:szCs w:val="36"/>
        </w:rPr>
        <w:t>DRUMUL VINULUI IN PRAHOVA SI BUZAU</w:t>
      </w:r>
    </w:p>
    <w:p w14:paraId="0008541E" w14:textId="77777777" w:rsidR="00894717" w:rsidRDefault="00894717" w:rsidP="00894717">
      <w:pPr>
        <w:spacing w:after="0" w:line="240" w:lineRule="auto"/>
        <w:jc w:val="center"/>
        <w:rPr>
          <w:rFonts w:ascii="Verdana" w:hAnsi="Verdana" w:cs="Verdana"/>
          <w:sz w:val="8"/>
          <w:szCs w:val="8"/>
        </w:rPr>
      </w:pPr>
    </w:p>
    <w:p w14:paraId="5A8FB8FF" w14:textId="77777777" w:rsidR="00894717" w:rsidRDefault="00894717" w:rsidP="00894717">
      <w:pPr>
        <w:pStyle w:val="Heading9"/>
        <w:tabs>
          <w:tab w:val="left" w:pos="426"/>
        </w:tabs>
        <w:spacing w:before="0" w:line="240" w:lineRule="auto"/>
        <w:ind w:left="426" w:right="750"/>
        <w:rPr>
          <w:rFonts w:ascii="Verdana" w:hAnsi="Verdana" w:cs="Verdana"/>
          <w:sz w:val="16"/>
          <w:szCs w:val="16"/>
        </w:rPr>
      </w:pPr>
      <w:r>
        <w:rPr>
          <w:rFonts w:ascii="Verdana" w:hAnsi="Verdana" w:cs="Verdana"/>
          <w:b/>
          <w:bCs/>
          <w:color w:val="FF6600"/>
          <w:sz w:val="20"/>
          <w:szCs w:val="20"/>
        </w:rPr>
        <w:t xml:space="preserve">        Manastirea Ghighiu - Crama Rotenberg –Crama Pietroasa – Crama Lacerta – Sarata Monteoru- Crama Tohani - Conacul Bellu - Manastirea Zamfira</w:t>
      </w:r>
    </w:p>
    <w:p w14:paraId="56B8EE05" w14:textId="77777777" w:rsidR="00894717" w:rsidRDefault="00894717" w:rsidP="00894717">
      <w:pPr>
        <w:tabs>
          <w:tab w:val="left" w:pos="426"/>
        </w:tabs>
        <w:spacing w:after="0" w:line="240" w:lineRule="auto"/>
        <w:ind w:right="750"/>
        <w:rPr>
          <w:rFonts w:ascii="Verdana" w:hAnsi="Verdana" w:cs="Verdana"/>
          <w:sz w:val="16"/>
          <w:szCs w:val="16"/>
        </w:rPr>
      </w:pPr>
    </w:p>
    <w:p w14:paraId="2810EB09" w14:textId="2AA4F5B4" w:rsidR="00894717" w:rsidRDefault="009410E0" w:rsidP="00894717">
      <w:pPr>
        <w:tabs>
          <w:tab w:val="left" w:pos="426"/>
        </w:tabs>
        <w:spacing w:after="0" w:line="240" w:lineRule="auto"/>
        <w:ind w:right="750"/>
        <w:jc w:val="center"/>
        <w:rPr>
          <w:rFonts w:ascii="Verdana" w:hAnsi="Verdana" w:cs="Verdana"/>
          <w:b/>
          <w:bCs/>
          <w:color w:val="000080"/>
          <w:sz w:val="20"/>
          <w:szCs w:val="20"/>
        </w:rPr>
      </w:pPr>
      <w:r>
        <w:rPr>
          <w:rFonts w:ascii="Verdana" w:hAnsi="Verdana" w:cs="Verdana"/>
          <w:b/>
          <w:bCs/>
          <w:color w:val="000080"/>
          <w:sz w:val="20"/>
          <w:szCs w:val="20"/>
        </w:rPr>
        <w:t>0</w:t>
      </w:r>
      <w:r w:rsidR="00F30461">
        <w:rPr>
          <w:rFonts w:ascii="Verdana" w:hAnsi="Verdana" w:cs="Verdana"/>
          <w:b/>
          <w:bCs/>
          <w:color w:val="000080"/>
          <w:sz w:val="20"/>
          <w:szCs w:val="20"/>
        </w:rPr>
        <w:t>2</w:t>
      </w:r>
      <w:r>
        <w:rPr>
          <w:rFonts w:ascii="Verdana" w:hAnsi="Verdana" w:cs="Verdana"/>
          <w:b/>
          <w:bCs/>
          <w:color w:val="000080"/>
          <w:sz w:val="20"/>
          <w:szCs w:val="20"/>
        </w:rPr>
        <w:t>.10-</w:t>
      </w:r>
      <w:r w:rsidR="00F30461">
        <w:rPr>
          <w:rFonts w:ascii="Verdana" w:hAnsi="Verdana" w:cs="Verdana"/>
          <w:b/>
          <w:bCs/>
          <w:color w:val="000080"/>
          <w:sz w:val="20"/>
          <w:szCs w:val="20"/>
        </w:rPr>
        <w:t>03</w:t>
      </w:r>
      <w:r>
        <w:rPr>
          <w:rFonts w:ascii="Verdana" w:hAnsi="Verdana" w:cs="Verdana"/>
          <w:b/>
          <w:bCs/>
          <w:color w:val="000080"/>
          <w:sz w:val="20"/>
          <w:szCs w:val="20"/>
        </w:rPr>
        <w:t xml:space="preserve">.10.2027 </w:t>
      </w:r>
    </w:p>
    <w:p w14:paraId="5D4139C0" w14:textId="7C1FCFBA" w:rsidR="00694A17" w:rsidRDefault="00694A17" w:rsidP="00894717">
      <w:pPr>
        <w:tabs>
          <w:tab w:val="left" w:pos="426"/>
        </w:tabs>
        <w:spacing w:after="0" w:line="240" w:lineRule="auto"/>
        <w:ind w:right="750"/>
        <w:jc w:val="center"/>
        <w:rPr>
          <w:rFonts w:ascii="Verdana" w:hAnsi="Verdana" w:cs="Verdana"/>
          <w:b/>
          <w:bCs/>
          <w:color w:val="000080"/>
          <w:sz w:val="20"/>
          <w:szCs w:val="20"/>
        </w:rPr>
      </w:pPr>
      <w:r>
        <w:fldChar w:fldCharType="begin"/>
      </w:r>
      <w:r>
        <w:instrText xml:space="preserve"> INCLUDEPICTURE "https://www.crama-horhocea.ro/wp-content/uploads/2021/11/struguri-vin-sectorul-vinicol-pahar-wine-foto-pixabay-com.png" \* MERGEFORMATINET </w:instrText>
      </w:r>
      <w:r>
        <w:fldChar w:fldCharType="separate"/>
      </w:r>
      <w:r>
        <w:rPr>
          <w:noProof/>
        </w:rPr>
        <w:drawing>
          <wp:inline distT="0" distB="0" distL="0" distR="0" wp14:anchorId="7EE58BFA" wp14:editId="659C7037">
            <wp:extent cx="6479920" cy="2504661"/>
            <wp:effectExtent l="0" t="0" r="0" b="0"/>
            <wp:docPr id="800942030" name="Picture 3" descr="Drumul vinului, în Vrancea - Pensiunea Dalhau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umul vinului, în Vrancea - Pensiunea Dalhaut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47769" cy="2530886"/>
                    </a:xfrm>
                    <a:prstGeom prst="rect">
                      <a:avLst/>
                    </a:prstGeom>
                    <a:noFill/>
                    <a:ln>
                      <a:noFill/>
                    </a:ln>
                  </pic:spPr>
                </pic:pic>
              </a:graphicData>
            </a:graphic>
          </wp:inline>
        </w:drawing>
      </w:r>
      <w:r>
        <w:fldChar w:fldCharType="end"/>
      </w:r>
    </w:p>
    <w:p w14:paraId="0224791B" w14:textId="77777777" w:rsidR="009410E0" w:rsidRDefault="009410E0" w:rsidP="00894717">
      <w:pPr>
        <w:tabs>
          <w:tab w:val="left" w:pos="426"/>
        </w:tabs>
        <w:spacing w:after="0" w:line="240" w:lineRule="auto"/>
        <w:ind w:right="750"/>
        <w:jc w:val="center"/>
        <w:rPr>
          <w:rFonts w:ascii="Verdana" w:hAnsi="Verdana" w:cs="Verdana"/>
          <w:b/>
          <w:bCs/>
          <w:i/>
          <w:iCs/>
          <w:color w:val="000099"/>
          <w:sz w:val="20"/>
          <w:szCs w:val="20"/>
        </w:rPr>
      </w:pPr>
    </w:p>
    <w:p w14:paraId="2C158D17" w14:textId="77777777" w:rsidR="00894717" w:rsidRDefault="00894717" w:rsidP="00894717">
      <w:pPr>
        <w:tabs>
          <w:tab w:val="left" w:pos="426"/>
        </w:tabs>
        <w:spacing w:after="0" w:line="240" w:lineRule="auto"/>
        <w:ind w:right="60"/>
        <w:rPr>
          <w:rFonts w:ascii="Verdana" w:hAnsi="Verdana" w:cs="Verdana"/>
          <w:b/>
          <w:bCs/>
          <w:i/>
          <w:iCs/>
          <w:color w:val="000099"/>
          <w:sz w:val="18"/>
          <w:szCs w:val="18"/>
        </w:rPr>
      </w:pPr>
      <w:r>
        <w:rPr>
          <w:rFonts w:ascii="Verdana" w:hAnsi="Verdana" w:cs="Verdana"/>
          <w:b/>
          <w:bCs/>
          <w:i/>
          <w:iCs/>
          <w:color w:val="000099"/>
          <w:sz w:val="20"/>
          <w:szCs w:val="20"/>
        </w:rPr>
        <w:tab/>
      </w:r>
      <w:r>
        <w:rPr>
          <w:rFonts w:ascii="Verdana" w:hAnsi="Verdana" w:cs="Verdana"/>
          <w:b/>
          <w:bCs/>
          <w:i/>
          <w:iCs/>
          <w:color w:val="000099"/>
          <w:sz w:val="20"/>
          <w:szCs w:val="20"/>
        </w:rPr>
        <w:tab/>
      </w:r>
      <w:r>
        <w:rPr>
          <w:rFonts w:ascii="Verdana" w:hAnsi="Verdana" w:cs="Verdana"/>
          <w:b/>
          <w:bCs/>
          <w:i/>
          <w:iCs/>
          <w:color w:val="000099"/>
          <w:sz w:val="20"/>
          <w:szCs w:val="20"/>
        </w:rPr>
        <w:tab/>
      </w:r>
      <w:r>
        <w:rPr>
          <w:rFonts w:ascii="Verdana" w:hAnsi="Verdana" w:cs="Verdana"/>
          <w:b/>
          <w:bCs/>
          <w:i/>
          <w:iCs/>
          <w:color w:val="000099"/>
          <w:sz w:val="18"/>
          <w:szCs w:val="18"/>
        </w:rPr>
        <w:t xml:space="preserve">Tara noastră  se afla pe locul 13  în topul mondial al celor mai mari producători de vinuri, avand un patrimoniu de peste 140 de crame active, dintre care un sfert practică turismul viticol. Restaurarea conacelor din apropierea podgoriilor, peisajele deosebite si degustarile de vin ghidate au inceput sa atraga tot mai multi turisti, Muntenia fiind celebra pentru toate acestea. </w:t>
      </w:r>
    </w:p>
    <w:p w14:paraId="51D27682" w14:textId="77777777" w:rsidR="00894717" w:rsidRDefault="00894717" w:rsidP="00894717">
      <w:pPr>
        <w:tabs>
          <w:tab w:val="left" w:pos="426"/>
        </w:tabs>
        <w:spacing w:after="0" w:line="240" w:lineRule="auto"/>
        <w:ind w:right="60"/>
        <w:rPr>
          <w:rFonts w:ascii="Verdana" w:hAnsi="Verdana" w:cs="Verdana"/>
          <w:b/>
          <w:bCs/>
          <w:i/>
          <w:iCs/>
          <w:color w:val="000099"/>
          <w:sz w:val="18"/>
          <w:szCs w:val="18"/>
        </w:rPr>
      </w:pPr>
      <w:r>
        <w:rPr>
          <w:rFonts w:ascii="Verdana" w:hAnsi="Verdana" w:cs="Verdana"/>
          <w:b/>
          <w:bCs/>
          <w:i/>
          <w:iCs/>
          <w:color w:val="000099"/>
          <w:sz w:val="18"/>
          <w:szCs w:val="18"/>
        </w:rPr>
        <w:tab/>
      </w:r>
      <w:r>
        <w:rPr>
          <w:rFonts w:ascii="Verdana" w:hAnsi="Verdana" w:cs="Verdana"/>
          <w:b/>
          <w:bCs/>
          <w:i/>
          <w:iCs/>
          <w:color w:val="000099"/>
          <w:sz w:val="18"/>
          <w:szCs w:val="18"/>
        </w:rPr>
        <w:tab/>
      </w:r>
      <w:r>
        <w:rPr>
          <w:rFonts w:ascii="Verdana" w:hAnsi="Verdana" w:cs="Verdana"/>
          <w:b/>
          <w:bCs/>
          <w:i/>
          <w:iCs/>
          <w:color w:val="000099"/>
          <w:sz w:val="18"/>
          <w:szCs w:val="18"/>
        </w:rPr>
        <w:tab/>
        <w:t xml:space="preserve">Asadar, va invitam  in tinutul traditional al Buzaului, intr-un circuit ''aromat'', dedicat istoriei, culturii si vinului. Pe lângă manastiri, aşezări rupestre şi obiective istorice, pe aceste meleaguri întâlnim diverse atracţii naturale şi monumente ale naturii. </w:t>
      </w:r>
    </w:p>
    <w:p w14:paraId="12193A30" w14:textId="77777777" w:rsidR="00894717" w:rsidRDefault="00894717" w:rsidP="00894717">
      <w:pPr>
        <w:tabs>
          <w:tab w:val="left" w:pos="426"/>
        </w:tabs>
        <w:spacing w:after="0" w:line="240" w:lineRule="auto"/>
        <w:ind w:right="750"/>
        <w:jc w:val="center"/>
        <w:rPr>
          <w:rFonts w:ascii="Verdana" w:hAnsi="Verdana" w:cs="Verdana"/>
          <w:color w:val="000080"/>
          <w:sz w:val="21"/>
          <w:szCs w:val="21"/>
        </w:rPr>
      </w:pPr>
    </w:p>
    <w:tbl>
      <w:tblPr>
        <w:tblW w:w="0" w:type="auto"/>
        <w:tblInd w:w="108" w:type="dxa"/>
        <w:tblLayout w:type="fixed"/>
        <w:tblLook w:val="0000" w:firstRow="0" w:lastRow="0" w:firstColumn="0" w:lastColumn="0" w:noHBand="0" w:noVBand="0"/>
      </w:tblPr>
      <w:tblGrid>
        <w:gridCol w:w="992"/>
        <w:gridCol w:w="9767"/>
      </w:tblGrid>
      <w:tr w:rsidR="00894717" w14:paraId="0F7092A9" w14:textId="77777777" w:rsidTr="00D72B0D">
        <w:trPr>
          <w:trHeight w:val="4573"/>
        </w:trPr>
        <w:tc>
          <w:tcPr>
            <w:tcW w:w="992" w:type="dxa"/>
          </w:tcPr>
          <w:p w14:paraId="6CD9F88F" w14:textId="77777777" w:rsidR="00894717" w:rsidRDefault="00894717" w:rsidP="00894717">
            <w:pPr>
              <w:tabs>
                <w:tab w:val="left" w:pos="1230"/>
              </w:tabs>
              <w:snapToGrid w:val="0"/>
              <w:spacing w:after="0" w:line="240" w:lineRule="auto"/>
              <w:ind w:left="56" w:right="1"/>
              <w:rPr>
                <w:rFonts w:ascii="Verdana" w:hAnsi="Verdana" w:cs="Verdana"/>
                <w:b/>
                <w:bCs/>
                <w:color w:val="FF6600"/>
                <w:sz w:val="18"/>
                <w:szCs w:val="18"/>
                <w:lang w:val="ro-RO"/>
              </w:rPr>
            </w:pPr>
            <w:r>
              <w:rPr>
                <w:rFonts w:ascii="Verdana" w:hAnsi="Verdana" w:cs="Verdana"/>
                <w:b/>
                <w:bCs/>
                <w:color w:val="FF6600"/>
                <w:sz w:val="18"/>
                <w:szCs w:val="18"/>
                <w:lang w:val="ro-RO"/>
              </w:rPr>
              <w:t>Ziua1:</w:t>
            </w:r>
          </w:p>
          <w:p w14:paraId="01217DD7" w14:textId="77777777" w:rsidR="00894717" w:rsidRDefault="00894717" w:rsidP="00894717">
            <w:pPr>
              <w:tabs>
                <w:tab w:val="left" w:pos="1230"/>
              </w:tabs>
              <w:snapToGrid w:val="0"/>
              <w:spacing w:after="0" w:line="240" w:lineRule="auto"/>
              <w:ind w:right="1"/>
              <w:rPr>
                <w:rFonts w:ascii="Verdana" w:hAnsi="Verdana" w:cs="Verdana"/>
                <w:b/>
                <w:bCs/>
                <w:color w:val="FF6600"/>
                <w:sz w:val="18"/>
                <w:szCs w:val="18"/>
                <w:lang w:val="ro-RO"/>
              </w:rPr>
            </w:pPr>
          </w:p>
        </w:tc>
        <w:tc>
          <w:tcPr>
            <w:tcW w:w="9767" w:type="dxa"/>
          </w:tcPr>
          <w:p w14:paraId="7CE54631" w14:textId="0633B8A0" w:rsidR="00894717" w:rsidRDefault="00894717" w:rsidP="00894717">
            <w:pPr>
              <w:snapToGrid w:val="0"/>
              <w:spacing w:after="0" w:line="240" w:lineRule="auto"/>
              <w:ind w:leftChars="-44" w:left="-5" w:right="12" w:hangingChars="50" w:hanging="92"/>
              <w:jc w:val="both"/>
              <w:rPr>
                <w:rFonts w:ascii="Verdana" w:hAnsi="Verdana" w:cs="Verdana"/>
                <w:b/>
                <w:bCs/>
                <w:color w:val="000080"/>
                <w:sz w:val="18"/>
                <w:szCs w:val="18"/>
              </w:rPr>
            </w:pPr>
            <w:r>
              <w:rPr>
                <w:rFonts w:ascii="Verdana" w:hAnsi="Verdana" w:cs="Verdana"/>
                <w:b/>
                <w:bCs/>
                <w:color w:val="000080"/>
                <w:sz w:val="18"/>
                <w:szCs w:val="18"/>
              </w:rPr>
              <w:t>CRAIOVA -PITESTI- TARGOVISTE–PLOIESTI–CEPTURA DE JOS –PIETROASELE–CRAMA LACERTA -SARATA MONTEORU (370 km)</w:t>
            </w:r>
          </w:p>
          <w:p w14:paraId="02C2C2A3" w14:textId="1476E98F" w:rsidR="00894717" w:rsidRDefault="00894717" w:rsidP="00894717">
            <w:pPr>
              <w:snapToGrid w:val="0"/>
              <w:spacing w:after="0" w:line="240" w:lineRule="auto"/>
              <w:ind w:left="-108" w:right="12"/>
              <w:jc w:val="both"/>
              <w:rPr>
                <w:rStyle w:val="Emphasis"/>
                <w:rFonts w:ascii="Verdana" w:hAnsi="Verdana" w:cs="Verdana"/>
                <w:i w:val="0"/>
                <w:iCs w:val="0"/>
                <w:color w:val="000099"/>
                <w:sz w:val="18"/>
                <w:szCs w:val="18"/>
              </w:rPr>
            </w:pPr>
            <w:r>
              <w:rPr>
                <w:rFonts w:ascii="Verdana" w:hAnsi="Verdana" w:cs="Verdana"/>
                <w:color w:val="000080"/>
                <w:sz w:val="18"/>
                <w:szCs w:val="18"/>
              </w:rPr>
              <w:t xml:space="preserve">Plecare din Craiiva  parcarea </w:t>
            </w:r>
            <w:r>
              <w:rPr>
                <w:rFonts w:ascii="Verdana" w:hAnsi="Verdana" w:cs="Verdana"/>
                <w:color w:val="000099"/>
                <w:sz w:val="18"/>
                <w:szCs w:val="18"/>
              </w:rPr>
              <w:t xml:space="preserve">MC DONALDS  la ora 06:00, pe traseul mai sus mentionat. Popas spiritual la </w:t>
            </w:r>
            <w:r>
              <w:rPr>
                <w:rFonts w:ascii="Verdana" w:hAnsi="Verdana" w:cs="Verdana"/>
                <w:b/>
                <w:bCs/>
                <w:i/>
                <w:iCs/>
                <w:color w:val="000099"/>
                <w:sz w:val="18"/>
                <w:szCs w:val="18"/>
              </w:rPr>
              <w:t>Manastirea Ghighiu</w:t>
            </w:r>
            <w:r>
              <w:rPr>
                <w:rFonts w:ascii="Verdana" w:hAnsi="Verdana" w:cs="Verdana"/>
                <w:i/>
                <w:iCs/>
                <w:color w:val="000099"/>
                <w:sz w:val="18"/>
                <w:szCs w:val="18"/>
              </w:rPr>
              <w:t>.</w:t>
            </w:r>
            <w:r>
              <w:rPr>
                <w:rFonts w:ascii="Verdana" w:hAnsi="Verdana" w:cs="Verdana"/>
                <w:color w:val="000099"/>
                <w:sz w:val="18"/>
                <w:szCs w:val="18"/>
              </w:rPr>
              <w:t xml:space="preserve"> Icoana Maicii Domnului numita si Siriaca, facatoare de minuni, este una dintre cele mai renumite din tara.</w:t>
            </w:r>
            <w:r>
              <w:rPr>
                <w:rFonts w:ascii="Verdana" w:hAnsi="Verdana" w:cs="Verdana"/>
                <w:color w:val="000080"/>
                <w:sz w:val="18"/>
                <w:szCs w:val="18"/>
              </w:rPr>
              <w:t xml:space="preserve"> </w:t>
            </w:r>
            <w:r>
              <w:rPr>
                <w:rFonts w:ascii="Verdana" w:hAnsi="Verdana" w:cs="Verdana"/>
                <w:b/>
                <w:bCs/>
                <w:i/>
                <w:iCs/>
                <w:color w:val="000080"/>
                <w:sz w:val="18"/>
                <w:szCs w:val="18"/>
              </w:rPr>
              <w:t>Crama Rotenberg</w:t>
            </w:r>
            <w:r>
              <w:rPr>
                <w:rFonts w:ascii="Verdana" w:hAnsi="Verdana" w:cs="Verdana"/>
                <w:color w:val="000080"/>
                <w:sz w:val="18"/>
                <w:szCs w:val="18"/>
              </w:rPr>
              <w:t xml:space="preserve"> se afla, in inima podgoriei Dealu Mare din Prahova, una dintre cele mai cunoscute zone viticole </w:t>
            </w:r>
            <w:r>
              <w:rPr>
                <w:rFonts w:ascii="Verdana" w:hAnsi="Verdana" w:cs="Verdana"/>
                <w:color w:val="000099"/>
                <w:sz w:val="18"/>
                <w:szCs w:val="18"/>
              </w:rPr>
              <w:t xml:space="preserve">din Romania. Soarele scalda pamanturile si viile cu 14 zile mai mult în fiecare an decat in restul tarii, facând acest tinut ideal pentru cultivarea unor soiuri de vita nobile, asemanatoare cu cele din celebrele regiuni viticole, franceza Bordeaux sau Toscana italiana. Program de degustare. </w:t>
            </w:r>
            <w:r>
              <w:rPr>
                <w:rFonts w:ascii="Verdana" w:hAnsi="Verdana" w:cs="Verdana"/>
                <w:color w:val="000080"/>
                <w:sz w:val="18"/>
                <w:szCs w:val="18"/>
              </w:rPr>
              <w:t xml:space="preserve">Plecare spre </w:t>
            </w:r>
            <w:r>
              <w:rPr>
                <w:rFonts w:ascii="Verdana" w:hAnsi="Verdana" w:cs="Verdana"/>
                <w:color w:val="000099"/>
                <w:sz w:val="18"/>
                <w:szCs w:val="18"/>
              </w:rPr>
              <w:t xml:space="preserve">Pietroasele, areal încărcat de istorie, renumit pentru tezaurul viticol și vinuri. In anul 376, când regele vizigot Athanaric a ascuns aici comoara ''Cloșca cu puii de aur'', un alt tezaur–viile–erau prezente pe dealurile insorite din zona. Azi Pietroasa este considerată ''catedrală a viticulturii''. Se viziteaza </w:t>
            </w:r>
            <w:r>
              <w:rPr>
                <w:rFonts w:ascii="Verdana" w:hAnsi="Verdana" w:cs="Verdana"/>
                <w:b/>
                <w:bCs/>
                <w:i/>
                <w:iCs/>
                <w:color w:val="000099"/>
                <w:sz w:val="18"/>
                <w:szCs w:val="18"/>
              </w:rPr>
              <w:t>Crama Pietroasa</w:t>
            </w:r>
            <w:r>
              <w:rPr>
                <w:rFonts w:ascii="Verdana" w:hAnsi="Verdana" w:cs="Verdana"/>
                <w:i/>
                <w:iCs/>
                <w:color w:val="000099"/>
                <w:sz w:val="18"/>
                <w:szCs w:val="18"/>
              </w:rPr>
              <w:t>.</w:t>
            </w:r>
            <w:r>
              <w:rPr>
                <w:rFonts w:ascii="Verdana" w:hAnsi="Verdana" w:cs="Verdana"/>
                <w:color w:val="000099"/>
                <w:sz w:val="18"/>
                <w:szCs w:val="18"/>
              </w:rPr>
              <w:t xml:space="preserve"> Continuam traseul pe Drumul Vinului, spre Fintesti, unde poposim la </w:t>
            </w:r>
            <w:r>
              <w:rPr>
                <w:rFonts w:ascii="Verdana" w:hAnsi="Verdana" w:cs="Verdana"/>
                <w:b/>
                <w:bCs/>
                <w:i/>
                <w:iCs/>
                <w:color w:val="000099"/>
                <w:sz w:val="18"/>
                <w:szCs w:val="18"/>
              </w:rPr>
              <w:t>Crama Lacerta</w:t>
            </w:r>
            <w:r>
              <w:rPr>
                <w:rFonts w:ascii="Verdana" w:hAnsi="Verdana" w:cs="Verdana"/>
                <w:i/>
                <w:iCs/>
                <w:color w:val="000099"/>
                <w:sz w:val="18"/>
                <w:szCs w:val="18"/>
              </w:rPr>
              <w:t>,</w:t>
            </w:r>
            <w:r>
              <w:rPr>
                <w:rFonts w:ascii="Verdana" w:hAnsi="Verdana" w:cs="Verdana"/>
                <w:color w:val="000099"/>
                <w:sz w:val="18"/>
                <w:szCs w:val="18"/>
              </w:rPr>
              <w:t xml:space="preserve"> o locatie splendida cu peisaje, oameni si  vinuri de top. Program de degustare. Cu podgorii extinse pe sapte dealuri, domeniul Tohani are o istorie lungă, documentele care atestă existența podgoriei datând din 1773. A fost, dintotdeauna, un loc cu o putere aparte, care a influențat destine și a schimbat cursul istoriei. Plecare spre s</w:t>
            </w:r>
            <w:r>
              <w:rPr>
                <w:rStyle w:val="Emphasis"/>
                <w:rFonts w:ascii="Verdana" w:hAnsi="Verdana" w:cs="Verdana"/>
                <w:i w:val="0"/>
                <w:iCs w:val="0"/>
                <w:color w:val="000099"/>
                <w:sz w:val="18"/>
                <w:szCs w:val="18"/>
              </w:rPr>
              <w:t>taţiunea Sărata Monteoru,</w:t>
            </w:r>
            <w:r>
              <w:rPr>
                <w:rStyle w:val="Emphasis"/>
                <w:rFonts w:ascii="Verdana" w:hAnsi="Verdana" w:cs="Verdana"/>
                <w:b/>
                <w:bCs/>
                <w:i w:val="0"/>
                <w:iCs w:val="0"/>
                <w:color w:val="000099"/>
                <w:sz w:val="18"/>
                <w:szCs w:val="18"/>
              </w:rPr>
              <w:t xml:space="preserve"> </w:t>
            </w:r>
            <w:r>
              <w:rPr>
                <w:rStyle w:val="Emphasis"/>
                <w:rFonts w:ascii="Verdana" w:hAnsi="Verdana" w:cs="Verdana"/>
                <w:i w:val="0"/>
                <w:iCs w:val="0"/>
                <w:color w:val="000099"/>
                <w:sz w:val="18"/>
                <w:szCs w:val="18"/>
              </w:rPr>
              <w:t>atestată încă de la 1895 de către Grigore Constantin Monteoru, un industriaş de origine greacă. Ea era atunci comparată cu Karlovy Vary, cu Baden Baden. În limbajul popular se mai numea şi staţiunea baston, fiindcă veneai în baston şi plecai pe propriile picioare.</w:t>
            </w:r>
          </w:p>
          <w:p w14:paraId="04B19766" w14:textId="77777777" w:rsidR="00894717" w:rsidRDefault="00894717" w:rsidP="00894717">
            <w:pPr>
              <w:snapToGrid w:val="0"/>
              <w:spacing w:after="0" w:line="240" w:lineRule="auto"/>
              <w:ind w:left="-108" w:right="12"/>
              <w:jc w:val="both"/>
              <w:rPr>
                <w:rFonts w:ascii="Verdana" w:hAnsi="Verdana" w:cs="Verdana"/>
                <w:b/>
                <w:bCs/>
                <w:color w:val="000080"/>
                <w:sz w:val="18"/>
                <w:szCs w:val="18"/>
                <w:u w:val="single"/>
              </w:rPr>
            </w:pPr>
            <w:r>
              <w:rPr>
                <w:rFonts w:ascii="Verdana" w:hAnsi="Verdana" w:cs="Verdana"/>
                <w:color w:val="000080"/>
                <w:sz w:val="18"/>
                <w:szCs w:val="18"/>
                <w:u w:val="single"/>
              </w:rPr>
              <w:t xml:space="preserve">Cazare </w:t>
            </w:r>
            <w:r>
              <w:rPr>
                <w:rFonts w:ascii="Verdana" w:hAnsi="Verdana" w:cs="Verdana"/>
                <w:b/>
                <w:bCs/>
                <w:color w:val="000080"/>
                <w:sz w:val="18"/>
                <w:szCs w:val="18"/>
                <w:u w:val="single"/>
              </w:rPr>
              <w:t>Sarata Monteoru</w:t>
            </w:r>
          </w:p>
          <w:p w14:paraId="2C09CFAB" w14:textId="77777777" w:rsidR="00894717" w:rsidRDefault="00894717" w:rsidP="00894717">
            <w:pPr>
              <w:snapToGrid w:val="0"/>
              <w:spacing w:after="0" w:line="240" w:lineRule="auto"/>
              <w:ind w:left="-108" w:right="12"/>
              <w:jc w:val="both"/>
              <w:rPr>
                <w:rFonts w:ascii="Verdana" w:hAnsi="Verdana" w:cs="Verdana"/>
                <w:b/>
                <w:bCs/>
                <w:color w:val="000080"/>
                <w:sz w:val="18"/>
                <w:szCs w:val="18"/>
                <w:u w:val="single"/>
              </w:rPr>
            </w:pPr>
          </w:p>
        </w:tc>
      </w:tr>
      <w:tr w:rsidR="00894717" w14:paraId="3771DD80" w14:textId="77777777" w:rsidTr="00D72B0D">
        <w:trPr>
          <w:trHeight w:val="3872"/>
        </w:trPr>
        <w:tc>
          <w:tcPr>
            <w:tcW w:w="992" w:type="dxa"/>
          </w:tcPr>
          <w:p w14:paraId="6CB70A6D" w14:textId="77777777" w:rsidR="00894717" w:rsidRDefault="00894717" w:rsidP="00894717">
            <w:pPr>
              <w:tabs>
                <w:tab w:val="left" w:pos="1366"/>
              </w:tabs>
              <w:snapToGrid w:val="0"/>
              <w:spacing w:after="0" w:line="240" w:lineRule="auto"/>
              <w:ind w:left="56" w:right="1"/>
              <w:rPr>
                <w:rFonts w:ascii="Verdana" w:hAnsi="Verdana" w:cs="Verdana"/>
                <w:color w:val="000080"/>
                <w:sz w:val="18"/>
                <w:szCs w:val="18"/>
              </w:rPr>
            </w:pPr>
            <w:r>
              <w:rPr>
                <w:rFonts w:ascii="Verdana" w:hAnsi="Verdana" w:cs="Verdana"/>
                <w:b/>
                <w:bCs/>
                <w:color w:val="FF6600"/>
                <w:sz w:val="18"/>
                <w:szCs w:val="18"/>
                <w:lang w:val="ro-RO"/>
              </w:rPr>
              <w:lastRenderedPageBreak/>
              <w:t>Ziua2:</w:t>
            </w:r>
          </w:p>
        </w:tc>
        <w:tc>
          <w:tcPr>
            <w:tcW w:w="9767" w:type="dxa"/>
          </w:tcPr>
          <w:p w14:paraId="4517D7CE" w14:textId="1592C823" w:rsidR="00894717" w:rsidRDefault="00894717" w:rsidP="00894717">
            <w:pPr>
              <w:pStyle w:val="Heading6"/>
              <w:snapToGrid w:val="0"/>
              <w:spacing w:before="0" w:line="240" w:lineRule="auto"/>
              <w:ind w:leftChars="-37" w:left="9" w:right="-14" w:hangingChars="50" w:hanging="90"/>
              <w:jc w:val="both"/>
              <w:rPr>
                <w:sz w:val="18"/>
                <w:szCs w:val="18"/>
              </w:rPr>
            </w:pPr>
            <w:r>
              <w:rPr>
                <w:rFonts w:ascii="Verdana" w:hAnsi="Verdana" w:cs="Verdana"/>
                <w:color w:val="000080"/>
                <w:sz w:val="18"/>
                <w:szCs w:val="18"/>
              </w:rPr>
              <w:t>SARATA MONTEORU –TOHANI - Muzeul CONACUL BELLU -MANASTIREA ZAMFIRA –TARGOVISTE - PITESTI (CRAIOVA 380 km)</w:t>
            </w:r>
          </w:p>
          <w:p w14:paraId="3EBEDC5E" w14:textId="77777777" w:rsidR="00894717" w:rsidRDefault="00894717" w:rsidP="00894717">
            <w:pPr>
              <w:pStyle w:val="Heading6"/>
              <w:snapToGrid w:val="0"/>
              <w:spacing w:before="0" w:line="240" w:lineRule="auto"/>
              <w:ind w:leftChars="-37" w:left="11" w:right="-14" w:hangingChars="50" w:hanging="92"/>
              <w:jc w:val="both"/>
              <w:rPr>
                <w:rFonts w:ascii="Verdana" w:hAnsi="Verdana" w:cs="Verdana"/>
                <w:b/>
                <w:bCs/>
                <w:color w:val="000099"/>
                <w:sz w:val="18"/>
                <w:szCs w:val="18"/>
              </w:rPr>
            </w:pPr>
            <w:r>
              <w:rPr>
                <w:rFonts w:ascii="Verdana" w:hAnsi="Verdana" w:cs="Verdana"/>
                <w:b/>
                <w:bCs/>
                <w:color w:val="000080"/>
                <w:sz w:val="18"/>
                <w:szCs w:val="18"/>
              </w:rPr>
              <w:t xml:space="preserve">Mic dejun. </w:t>
            </w:r>
            <w:r>
              <w:rPr>
                <w:rFonts w:ascii="Verdana" w:hAnsi="Verdana" w:cs="Verdana"/>
                <w:b/>
                <w:bCs/>
                <w:color w:val="000099"/>
                <w:sz w:val="18"/>
                <w:szCs w:val="18"/>
              </w:rPr>
              <w:t>Poate cea mai cunoscută poveste a locului este cea din perioada în care Tohaniul a stat sub semnul regalității. Începând cu anul 1930, Principele Nicolae al României, fratele regelui Carol al II lea, devine proprietarul acestui vast domeniu.Program de degustare la</w:t>
            </w:r>
            <w:r>
              <w:rPr>
                <w:rFonts w:ascii="Verdana" w:hAnsi="Verdana" w:cs="Verdana"/>
                <w:b/>
                <w:color w:val="000099"/>
                <w:sz w:val="18"/>
                <w:szCs w:val="18"/>
              </w:rPr>
              <w:t xml:space="preserve"> </w:t>
            </w:r>
            <w:r>
              <w:rPr>
                <w:rFonts w:ascii="Verdana" w:hAnsi="Verdana" w:cs="Verdana"/>
                <w:i/>
                <w:iCs/>
                <w:color w:val="000099"/>
                <w:sz w:val="18"/>
                <w:szCs w:val="18"/>
              </w:rPr>
              <w:t>Crama Tohani</w:t>
            </w:r>
            <w:r>
              <w:rPr>
                <w:rFonts w:ascii="Verdana" w:hAnsi="Verdana" w:cs="Verdana"/>
                <w:b/>
                <w:bCs/>
                <w:color w:val="000099"/>
                <w:sz w:val="18"/>
                <w:szCs w:val="18"/>
              </w:rPr>
              <w:t xml:space="preserve">. Plecare spre </w:t>
            </w:r>
            <w:r>
              <w:rPr>
                <w:rFonts w:ascii="Verdana" w:hAnsi="Verdana" w:cs="Verdana"/>
                <w:i/>
                <w:iCs/>
                <w:color w:val="000099"/>
                <w:sz w:val="18"/>
                <w:szCs w:val="18"/>
              </w:rPr>
              <w:t>Muzeul Conacul Bellu</w:t>
            </w:r>
            <w:r>
              <w:rPr>
                <w:rFonts w:ascii="Verdana" w:hAnsi="Verdana" w:cs="Verdana"/>
                <w:b/>
                <w:bCs/>
                <w:color w:val="000099"/>
                <w:sz w:val="18"/>
                <w:szCs w:val="18"/>
              </w:rPr>
              <w:t xml:space="preserve"> - monument de arhitectura construit in stil arhitectonic vechi romanescu la jumatatea se.XIX, Muzeul adaposteste un patrimoiu mixt de arta plastica si decorativa,etnografic (ceramica,tesaturi, covoare etc.) carti rare in editie de lux, picturi, arta prientala si extrem orientala (vase si stampe japoneze, mobilier s.a.)</w:t>
            </w:r>
            <w:r>
              <w:rPr>
                <w:rFonts w:ascii="Verdana" w:hAnsi="Verdana" w:cs="Verdana"/>
                <w:color w:val="000099"/>
                <w:sz w:val="18"/>
                <w:szCs w:val="18"/>
              </w:rPr>
              <w:t xml:space="preserve"> </w:t>
            </w:r>
            <w:r>
              <w:rPr>
                <w:rFonts w:ascii="Verdana" w:hAnsi="Verdana" w:cs="Verdana"/>
                <w:b/>
                <w:bCs/>
                <w:color w:val="000099"/>
                <w:sz w:val="18"/>
                <w:szCs w:val="18"/>
              </w:rPr>
              <w:t>Continuam vizita la</w:t>
            </w:r>
            <w:r>
              <w:rPr>
                <w:rFonts w:ascii="Verdana" w:hAnsi="Verdana" w:cs="Verdana"/>
                <w:color w:val="000099"/>
                <w:sz w:val="18"/>
                <w:szCs w:val="18"/>
              </w:rPr>
              <w:t xml:space="preserve"> </w:t>
            </w:r>
            <w:r>
              <w:rPr>
                <w:rFonts w:ascii="Verdana" w:hAnsi="Verdana" w:cs="Verdana"/>
                <w:i/>
                <w:iCs/>
                <w:color w:val="000099"/>
                <w:sz w:val="18"/>
                <w:szCs w:val="18"/>
              </w:rPr>
              <w:t>Manastirea Zamfira,</w:t>
            </w:r>
            <w:r>
              <w:rPr>
                <w:rFonts w:ascii="Verdana" w:hAnsi="Verdana" w:cs="Verdana"/>
                <w:color w:val="000099"/>
                <w:sz w:val="18"/>
                <w:szCs w:val="18"/>
              </w:rPr>
              <w:t xml:space="preserve"> </w:t>
            </w:r>
            <w:r>
              <w:rPr>
                <w:rFonts w:ascii="Verdana" w:hAnsi="Verdana" w:cs="Verdana"/>
                <w:b/>
                <w:bCs/>
                <w:color w:val="000099"/>
                <w:sz w:val="18"/>
                <w:szCs w:val="18"/>
              </w:rPr>
              <w:t xml:space="preserve">numele manastirii provine de la donatoarea mosiei pe care s-a inceput construirea acestei vetre monahale, jupanita Zamfira ramasa vaduva de tanara, inca din 1714, deoarece sotul sau, Manuil Apostoi a fost omorit de turci, si astfel ea incepe inaltarea bisericii cu hramul Sf.Treimi in perioada 1716-1720. Biserica fiind terminata de nora sa Smaranda Pictura interioara a fost realizata de marele pictor Nicolae Grigorescu, pe cand avea varsta de doar 18 ani. In curtea Manastirii Zamfira se afla mormintele familiei lui Nicolae Grigorescu  si cel al profesorului de muzica psaltica Stefanache Popescu. </w:t>
            </w:r>
          </w:p>
          <w:p w14:paraId="3B18D685" w14:textId="77777777" w:rsidR="00894717" w:rsidRDefault="00894717" w:rsidP="00894717">
            <w:pPr>
              <w:pStyle w:val="Heading6"/>
              <w:snapToGrid w:val="0"/>
              <w:spacing w:before="0" w:line="240" w:lineRule="auto"/>
              <w:ind w:right="-14"/>
              <w:jc w:val="both"/>
              <w:rPr>
                <w:sz w:val="18"/>
                <w:szCs w:val="18"/>
              </w:rPr>
            </w:pPr>
            <w:r>
              <w:rPr>
                <w:rFonts w:ascii="Verdana" w:hAnsi="Verdana" w:cs="Verdana"/>
                <w:b/>
                <w:bCs/>
                <w:color w:val="000099"/>
                <w:sz w:val="18"/>
                <w:szCs w:val="18"/>
              </w:rPr>
              <w:t xml:space="preserve">Plecare spre Pitesti. </w:t>
            </w:r>
          </w:p>
          <w:p w14:paraId="42EA7406" w14:textId="77777777" w:rsidR="00894717" w:rsidRDefault="00894717" w:rsidP="00894717">
            <w:pPr>
              <w:pStyle w:val="Heading6"/>
              <w:snapToGrid w:val="0"/>
              <w:spacing w:before="0" w:line="240" w:lineRule="auto"/>
              <w:ind w:left="-89" w:right="-14"/>
              <w:jc w:val="both"/>
              <w:rPr>
                <w:sz w:val="18"/>
                <w:szCs w:val="18"/>
              </w:rPr>
            </w:pPr>
          </w:p>
        </w:tc>
      </w:tr>
    </w:tbl>
    <w:p w14:paraId="264B50BE" w14:textId="77777777" w:rsidR="00894717" w:rsidRDefault="00894717" w:rsidP="00894717">
      <w:pPr>
        <w:tabs>
          <w:tab w:val="left" w:pos="360"/>
        </w:tabs>
        <w:spacing w:after="0" w:line="240" w:lineRule="auto"/>
        <w:ind w:right="750"/>
        <w:jc w:val="center"/>
        <w:rPr>
          <w:rFonts w:ascii="Verdana" w:hAnsi="Verdana" w:cs="Verdana"/>
          <w:sz w:val="21"/>
          <w:szCs w:val="21"/>
        </w:rPr>
      </w:pPr>
    </w:p>
    <w:p w14:paraId="32654950" w14:textId="630CC432" w:rsidR="00894717" w:rsidRDefault="00894717" w:rsidP="00894717">
      <w:pPr>
        <w:spacing w:after="0" w:line="240" w:lineRule="auto"/>
        <w:ind w:right="750"/>
        <w:jc w:val="center"/>
        <w:rPr>
          <w:rFonts w:ascii="Verdana" w:hAnsi="Verdana" w:cs="Verdana"/>
          <w:color w:val="000080"/>
          <w:sz w:val="18"/>
          <w:szCs w:val="18"/>
          <w:lang w:val="ro-RO"/>
        </w:rPr>
      </w:pPr>
      <w:r>
        <w:rPr>
          <w:rFonts w:ascii="Verdana" w:hAnsi="Verdana" w:cs="Verdana"/>
          <w:b/>
          <w:bCs/>
          <w:color w:val="000080"/>
          <w:sz w:val="28"/>
          <w:szCs w:val="28"/>
          <w:lang w:val="ro-RO"/>
        </w:rPr>
        <w:t xml:space="preserve">            </w:t>
      </w:r>
      <w:r>
        <w:rPr>
          <w:rFonts w:ascii="Verdana" w:hAnsi="Verdana" w:cs="Verdana"/>
          <w:b/>
          <w:bCs/>
          <w:color w:val="000080"/>
          <w:sz w:val="30"/>
          <w:szCs w:val="30"/>
          <w:lang w:val="ro-RO"/>
        </w:rPr>
        <w:t>Tarif: 850  lei/persoana</w:t>
      </w:r>
    </w:p>
    <w:p w14:paraId="72BA560E" w14:textId="77777777" w:rsidR="00894717" w:rsidRDefault="00894717" w:rsidP="00894717">
      <w:pPr>
        <w:spacing w:after="0" w:line="240" w:lineRule="auto"/>
        <w:ind w:left="284" w:right="750" w:hanging="11"/>
        <w:jc w:val="center"/>
        <w:rPr>
          <w:rFonts w:ascii="Verdana" w:hAnsi="Verdana" w:cs="Verdana"/>
          <w:color w:val="000080"/>
          <w:sz w:val="18"/>
          <w:szCs w:val="18"/>
          <w:lang w:val="ro-RO"/>
        </w:rPr>
      </w:pPr>
      <w:r>
        <w:rPr>
          <w:rFonts w:ascii="Verdana" w:hAnsi="Verdana" w:cs="Verdana"/>
          <w:color w:val="000080"/>
          <w:sz w:val="18"/>
          <w:szCs w:val="18"/>
        </w:rPr>
        <w:t xml:space="preserve">              </w:t>
      </w:r>
      <w:r>
        <w:rPr>
          <w:rFonts w:ascii="Verdana" w:hAnsi="Verdana" w:cs="Verdana"/>
          <w:color w:val="000080"/>
          <w:sz w:val="18"/>
          <w:szCs w:val="18"/>
          <w:lang w:val="ro-RO"/>
        </w:rPr>
        <w:t xml:space="preserve">Grup minim </w:t>
      </w:r>
      <w:r>
        <w:rPr>
          <w:rFonts w:ascii="Verdana" w:hAnsi="Verdana" w:cs="Verdana"/>
          <w:color w:val="000080"/>
          <w:sz w:val="18"/>
          <w:szCs w:val="18"/>
        </w:rPr>
        <w:t>30</w:t>
      </w:r>
      <w:r>
        <w:rPr>
          <w:rFonts w:ascii="Verdana" w:hAnsi="Verdana" w:cs="Verdana"/>
          <w:color w:val="000080"/>
          <w:sz w:val="18"/>
          <w:szCs w:val="18"/>
          <w:lang w:val="ro-RO"/>
        </w:rPr>
        <w:t xml:space="preserve"> persoane</w:t>
      </w:r>
    </w:p>
    <w:p w14:paraId="6C8394EB" w14:textId="5C48445A" w:rsidR="00894717" w:rsidRDefault="00894717" w:rsidP="00894717">
      <w:pPr>
        <w:spacing w:after="0" w:line="240" w:lineRule="auto"/>
        <w:ind w:right="750"/>
        <w:jc w:val="both"/>
        <w:rPr>
          <w:rFonts w:ascii="Verdana" w:hAnsi="Verdana" w:cs="Verdana"/>
          <w:color w:val="000080"/>
          <w:sz w:val="18"/>
          <w:szCs w:val="18"/>
          <w:lang w:val="ro-RO"/>
        </w:rPr>
      </w:pPr>
    </w:p>
    <w:p w14:paraId="0EF4DFDA" w14:textId="77777777" w:rsidR="00894717" w:rsidRDefault="00894717" w:rsidP="00894717">
      <w:pPr>
        <w:spacing w:after="0" w:line="240" w:lineRule="auto"/>
        <w:ind w:right="750"/>
        <w:jc w:val="both"/>
        <w:rPr>
          <w:rFonts w:ascii="Verdana" w:eastAsia="Lucida Sans Unicode" w:hAnsi="Verdana" w:cs="Verdana"/>
          <w:color w:val="000080"/>
          <w:kern w:val="1"/>
          <w:sz w:val="18"/>
          <w:szCs w:val="18"/>
          <w:lang w:val="fr-FR"/>
        </w:rPr>
      </w:pPr>
      <w:r>
        <w:rPr>
          <w:rFonts w:ascii="Verdana" w:hAnsi="Verdana" w:cs="Verdana"/>
          <w:color w:val="000080"/>
          <w:sz w:val="18"/>
          <w:szCs w:val="18"/>
          <w:lang w:val="ro-RO"/>
        </w:rPr>
        <w:t xml:space="preserve"> </w:t>
      </w:r>
    </w:p>
    <w:p w14:paraId="633C77FF" w14:textId="77777777" w:rsidR="00894717" w:rsidRDefault="00894717" w:rsidP="00894717">
      <w:pPr>
        <w:spacing w:after="0" w:line="240" w:lineRule="auto"/>
        <w:ind w:firstLine="288"/>
        <w:rPr>
          <w:rFonts w:ascii="Verdana" w:eastAsia="Lucida Sans Unicode" w:hAnsi="Verdana" w:cs="Verdana"/>
          <w:color w:val="000080"/>
          <w:kern w:val="1"/>
          <w:sz w:val="18"/>
          <w:szCs w:val="18"/>
          <w:lang w:val="fr-FR"/>
        </w:rPr>
      </w:pPr>
    </w:p>
    <w:p w14:paraId="21D46E9F" w14:textId="77777777" w:rsidR="00894717" w:rsidRDefault="00894717" w:rsidP="00894717">
      <w:pPr>
        <w:spacing w:after="0" w:line="240" w:lineRule="auto"/>
        <w:ind w:firstLine="288"/>
        <w:rPr>
          <w:rFonts w:ascii="Verdana" w:hAnsi="Verdana" w:cs="Verdana"/>
          <w:color w:val="000080"/>
          <w:sz w:val="18"/>
          <w:szCs w:val="18"/>
          <w:lang w:val="ro-RO"/>
        </w:rPr>
      </w:pPr>
      <w:r>
        <w:rPr>
          <w:rFonts w:ascii="Verdana" w:eastAsia="Lucida Sans Unicode" w:hAnsi="Verdana" w:cs="Verdana"/>
          <w:color w:val="000080"/>
          <w:kern w:val="1"/>
          <w:sz w:val="18"/>
          <w:szCs w:val="18"/>
          <w:lang w:val="fr-FR"/>
        </w:rPr>
        <w:t xml:space="preserve"> </w:t>
      </w:r>
      <w:r>
        <w:rPr>
          <w:rFonts w:ascii="Verdana" w:hAnsi="Verdana" w:cs="Verdana"/>
          <w:b/>
          <w:bCs/>
          <w:color w:val="000080"/>
          <w:sz w:val="18"/>
          <w:szCs w:val="18"/>
          <w:lang w:val="ro-RO"/>
        </w:rPr>
        <w:t xml:space="preserve">Servicii incluse:  </w:t>
      </w:r>
    </w:p>
    <w:p w14:paraId="6DA47C56" w14:textId="77777777" w:rsidR="00894717" w:rsidRDefault="00894717" w:rsidP="00894717">
      <w:pPr>
        <w:numPr>
          <w:ilvl w:val="0"/>
          <w:numId w:val="30"/>
        </w:numPr>
        <w:tabs>
          <w:tab w:val="left" w:pos="0"/>
          <w:tab w:val="left" w:pos="284"/>
        </w:tabs>
        <w:suppressAutoHyphens/>
        <w:spacing w:after="0" w:line="240" w:lineRule="auto"/>
        <w:jc w:val="both"/>
        <w:rPr>
          <w:rFonts w:ascii="Verdana" w:hAnsi="Verdana" w:cs="Verdana"/>
          <w:color w:val="000080"/>
          <w:sz w:val="18"/>
          <w:szCs w:val="18"/>
          <w:lang w:val="ro-RO"/>
        </w:rPr>
      </w:pPr>
      <w:r>
        <w:rPr>
          <w:rFonts w:ascii="Verdana" w:hAnsi="Verdana" w:cs="Verdana"/>
          <w:color w:val="000080"/>
          <w:sz w:val="18"/>
          <w:szCs w:val="18"/>
          <w:lang w:val="ro-RO"/>
        </w:rPr>
        <w:t xml:space="preserve"> transport autocar 3***  </w:t>
      </w:r>
    </w:p>
    <w:p w14:paraId="5A42E062" w14:textId="77777777" w:rsidR="00894717" w:rsidRDefault="00894717" w:rsidP="00894717">
      <w:pPr>
        <w:numPr>
          <w:ilvl w:val="0"/>
          <w:numId w:val="30"/>
        </w:numPr>
        <w:tabs>
          <w:tab w:val="left" w:pos="0"/>
          <w:tab w:val="left" w:pos="284"/>
        </w:tabs>
        <w:suppressAutoHyphens/>
        <w:spacing w:after="0" w:line="240" w:lineRule="auto"/>
        <w:jc w:val="both"/>
        <w:rPr>
          <w:rFonts w:ascii="Verdana" w:hAnsi="Verdana" w:cs="Verdana"/>
          <w:color w:val="000080"/>
          <w:sz w:val="18"/>
          <w:szCs w:val="18"/>
          <w:lang w:val="ro-RO"/>
        </w:rPr>
      </w:pPr>
      <w:r>
        <w:rPr>
          <w:rFonts w:ascii="Verdana" w:hAnsi="Verdana" w:cs="Verdana"/>
          <w:color w:val="000080"/>
          <w:sz w:val="18"/>
          <w:szCs w:val="18"/>
          <w:lang w:val="ro-RO"/>
        </w:rPr>
        <w:t xml:space="preserve"> vizitele mentionate in program</w:t>
      </w:r>
    </w:p>
    <w:p w14:paraId="52A6F414" w14:textId="77777777" w:rsidR="00894717" w:rsidRDefault="00894717" w:rsidP="00894717">
      <w:pPr>
        <w:numPr>
          <w:ilvl w:val="0"/>
          <w:numId w:val="30"/>
        </w:numPr>
        <w:tabs>
          <w:tab w:val="left" w:pos="0"/>
          <w:tab w:val="left" w:pos="284"/>
        </w:tabs>
        <w:suppressAutoHyphens/>
        <w:spacing w:after="0" w:line="240" w:lineRule="auto"/>
        <w:jc w:val="both"/>
        <w:rPr>
          <w:rFonts w:ascii="Verdana" w:hAnsi="Verdana" w:cs="Verdana"/>
          <w:color w:val="000080"/>
          <w:sz w:val="18"/>
          <w:szCs w:val="18"/>
          <w:lang w:val="ro-RO"/>
        </w:rPr>
      </w:pPr>
      <w:r>
        <w:rPr>
          <w:rFonts w:ascii="Verdana" w:hAnsi="Verdana" w:cs="Verdana"/>
          <w:color w:val="000080"/>
          <w:sz w:val="18"/>
          <w:szCs w:val="18"/>
          <w:lang w:val="ro-RO"/>
        </w:rPr>
        <w:t xml:space="preserve"> 1 noapte cazare cu mic dejun in statiunea Sarata Monteoru</w:t>
      </w:r>
    </w:p>
    <w:p w14:paraId="69EE935B" w14:textId="77777777" w:rsidR="00894717" w:rsidRDefault="00894717" w:rsidP="00894717">
      <w:pPr>
        <w:numPr>
          <w:ilvl w:val="0"/>
          <w:numId w:val="30"/>
        </w:numPr>
        <w:tabs>
          <w:tab w:val="left" w:pos="0"/>
          <w:tab w:val="left" w:pos="284"/>
        </w:tabs>
        <w:suppressAutoHyphens/>
        <w:spacing w:after="0" w:line="240" w:lineRule="auto"/>
        <w:jc w:val="both"/>
        <w:rPr>
          <w:rFonts w:ascii="Verdana" w:hAnsi="Verdana" w:cs="Verdana"/>
          <w:color w:val="000080"/>
          <w:sz w:val="12"/>
          <w:szCs w:val="12"/>
          <w:lang w:val="ro-RO"/>
        </w:rPr>
      </w:pPr>
      <w:r>
        <w:rPr>
          <w:rFonts w:ascii="Verdana" w:hAnsi="Verdana" w:cs="Verdana"/>
          <w:color w:val="000080"/>
          <w:sz w:val="18"/>
          <w:szCs w:val="18"/>
          <w:lang w:val="ro-RO"/>
        </w:rPr>
        <w:t xml:space="preserve"> insotitor grup din partea agentiei</w:t>
      </w:r>
    </w:p>
    <w:p w14:paraId="00980013" w14:textId="77777777" w:rsidR="00894717" w:rsidRDefault="00894717" w:rsidP="00894717">
      <w:pPr>
        <w:tabs>
          <w:tab w:val="left" w:pos="0"/>
          <w:tab w:val="left" w:pos="284"/>
        </w:tabs>
        <w:spacing w:after="0" w:line="240" w:lineRule="auto"/>
        <w:jc w:val="both"/>
        <w:rPr>
          <w:rFonts w:ascii="Verdana" w:hAnsi="Verdana" w:cs="Verdana"/>
          <w:color w:val="000080"/>
          <w:sz w:val="12"/>
          <w:szCs w:val="12"/>
          <w:lang w:val="ro-RO"/>
        </w:rPr>
      </w:pPr>
    </w:p>
    <w:p w14:paraId="62478F99" w14:textId="77777777" w:rsidR="00894717" w:rsidRDefault="00894717" w:rsidP="00894717">
      <w:pPr>
        <w:tabs>
          <w:tab w:val="left" w:pos="273"/>
        </w:tabs>
        <w:spacing w:after="0" w:line="240" w:lineRule="auto"/>
        <w:ind w:left="284" w:hanging="11"/>
        <w:jc w:val="both"/>
        <w:rPr>
          <w:rFonts w:ascii="Verdana" w:hAnsi="Verdana" w:cs="Verdana"/>
          <w:bCs/>
          <w:color w:val="000080"/>
          <w:sz w:val="18"/>
          <w:szCs w:val="18"/>
          <w:lang w:val="ro-RO"/>
        </w:rPr>
      </w:pPr>
      <w:r>
        <w:rPr>
          <w:rFonts w:ascii="Verdana" w:hAnsi="Verdana" w:cs="Verdana"/>
          <w:b/>
          <w:bCs/>
          <w:color w:val="000080"/>
          <w:sz w:val="18"/>
          <w:szCs w:val="18"/>
          <w:lang w:val="ro-RO"/>
        </w:rPr>
        <w:t xml:space="preserve">  Nu sunt incluse: </w:t>
      </w:r>
    </w:p>
    <w:p w14:paraId="6E5CD159" w14:textId="77777777" w:rsidR="00894717" w:rsidRDefault="00894717" w:rsidP="00894717">
      <w:pPr>
        <w:numPr>
          <w:ilvl w:val="0"/>
          <w:numId w:val="30"/>
        </w:numPr>
        <w:tabs>
          <w:tab w:val="left" w:pos="0"/>
          <w:tab w:val="left" w:pos="273"/>
        </w:tabs>
        <w:suppressAutoHyphens/>
        <w:spacing w:after="0" w:line="240" w:lineRule="auto"/>
        <w:jc w:val="both"/>
      </w:pPr>
      <w:r>
        <w:rPr>
          <w:rFonts w:ascii="Verdana" w:hAnsi="Verdana" w:cs="Verdana"/>
          <w:bCs/>
          <w:color w:val="000080"/>
          <w:sz w:val="18"/>
          <w:szCs w:val="18"/>
          <w:lang w:val="ro-RO"/>
        </w:rPr>
        <w:t xml:space="preserve"> intrarile la obiectivele turistice si ghizii acestora</w:t>
      </w:r>
    </w:p>
    <w:p w14:paraId="79D836CB" w14:textId="77777777" w:rsidR="00894717" w:rsidRDefault="00894717" w:rsidP="00894717">
      <w:pPr>
        <w:numPr>
          <w:ilvl w:val="0"/>
          <w:numId w:val="30"/>
        </w:numPr>
        <w:tabs>
          <w:tab w:val="left" w:pos="0"/>
          <w:tab w:val="left" w:pos="273"/>
        </w:tabs>
        <w:suppressAutoHyphens/>
        <w:spacing w:after="0" w:line="240" w:lineRule="auto"/>
        <w:jc w:val="both"/>
      </w:pPr>
      <w:r>
        <w:rPr>
          <w:rFonts w:ascii="Verdana" w:hAnsi="Verdana" w:cs="Verdana"/>
          <w:bCs/>
          <w:color w:val="000080"/>
          <w:sz w:val="18"/>
          <w:szCs w:val="18"/>
        </w:rPr>
        <w:t xml:space="preserve"> d</w:t>
      </w:r>
      <w:r>
        <w:rPr>
          <w:rFonts w:ascii="Verdana" w:hAnsi="Verdana" w:cs="Verdana"/>
          <w:bCs/>
          <w:color w:val="000080"/>
          <w:sz w:val="18"/>
          <w:szCs w:val="18"/>
          <w:lang w:val="ro-RO"/>
        </w:rPr>
        <w:t>egustari</w:t>
      </w:r>
      <w:r>
        <w:rPr>
          <w:rFonts w:ascii="Verdana" w:hAnsi="Verdana" w:cs="Verdana"/>
          <w:bCs/>
          <w:color w:val="000080"/>
          <w:sz w:val="18"/>
          <w:szCs w:val="18"/>
        </w:rPr>
        <w:t xml:space="preserve"> la cramele mentionate</w:t>
      </w:r>
    </w:p>
    <w:p w14:paraId="76BB0680" w14:textId="77777777" w:rsidR="00894717" w:rsidRDefault="00894717" w:rsidP="00894717">
      <w:pPr>
        <w:tabs>
          <w:tab w:val="left" w:pos="0"/>
          <w:tab w:val="left" w:pos="273"/>
        </w:tabs>
        <w:spacing w:after="0" w:line="240" w:lineRule="auto"/>
        <w:jc w:val="both"/>
      </w:pPr>
    </w:p>
    <w:p w14:paraId="7FF546F8" w14:textId="77777777" w:rsidR="00894717" w:rsidRDefault="00894717" w:rsidP="00894717">
      <w:pPr>
        <w:spacing w:after="0" w:line="240" w:lineRule="auto"/>
        <w:jc w:val="both"/>
        <w:rPr>
          <w:rFonts w:ascii="Verdana" w:hAnsi="Verdana" w:cs="Verdana"/>
          <w:b/>
          <w:color w:val="000080"/>
          <w:sz w:val="18"/>
          <w:szCs w:val="18"/>
        </w:rPr>
      </w:pPr>
      <w:r>
        <w:rPr>
          <w:rFonts w:ascii="Verdana" w:eastAsia="Lucida Sans Unicode" w:hAnsi="Verdana" w:cs="Verdana"/>
          <w:color w:val="000080"/>
          <w:kern w:val="1"/>
          <w:sz w:val="18"/>
          <w:szCs w:val="18"/>
        </w:rPr>
        <w:t xml:space="preserve">  </w:t>
      </w:r>
    </w:p>
    <w:p w14:paraId="7FB09CA3" w14:textId="77777777" w:rsidR="00894717" w:rsidRDefault="00894717" w:rsidP="00894717">
      <w:pPr>
        <w:tabs>
          <w:tab w:val="left" w:pos="-845"/>
          <w:tab w:val="left" w:pos="-180"/>
        </w:tabs>
        <w:spacing w:after="0" w:line="240" w:lineRule="auto"/>
        <w:ind w:left="-90" w:right="95"/>
        <w:rPr>
          <w:rFonts w:ascii="Verdana" w:hAnsi="Verdana" w:cs="Verdana"/>
          <w:b/>
          <w:color w:val="000099"/>
          <w:sz w:val="18"/>
          <w:szCs w:val="18"/>
        </w:rPr>
      </w:pPr>
      <w:r>
        <w:rPr>
          <w:rFonts w:ascii="Verdana" w:hAnsi="Verdana" w:cs="Verdana"/>
          <w:b/>
          <w:color w:val="000099"/>
          <w:sz w:val="18"/>
          <w:szCs w:val="18"/>
        </w:rPr>
        <w:t>NOTA:</w:t>
      </w:r>
    </w:p>
    <w:p w14:paraId="357625DB" w14:textId="77777777" w:rsidR="00894717" w:rsidRDefault="00894717" w:rsidP="00894717">
      <w:pPr>
        <w:tabs>
          <w:tab w:val="left" w:pos="-755"/>
          <w:tab w:val="left" w:pos="-90"/>
        </w:tabs>
        <w:spacing w:after="0" w:line="240" w:lineRule="auto"/>
        <w:ind w:left="-90" w:right="95"/>
        <w:rPr>
          <w:rFonts w:ascii="Verdana" w:eastAsia="Lucida Sans Unicode" w:hAnsi="Verdana" w:cs="Verdana"/>
          <w:bCs/>
          <w:color w:val="000099"/>
          <w:kern w:val="1"/>
          <w:sz w:val="18"/>
          <w:szCs w:val="18"/>
        </w:rPr>
      </w:pPr>
      <w:r>
        <w:rPr>
          <w:rFonts w:ascii="Verdana" w:eastAsia="Lucida Sans Unicode" w:hAnsi="Verdana" w:cs="Verdana"/>
          <w:b/>
          <w:bCs/>
          <w:color w:val="000099"/>
          <w:kern w:val="1"/>
          <w:sz w:val="18"/>
          <w:szCs w:val="18"/>
          <w:lang w:val="ro-RO"/>
        </w:rPr>
        <w:t xml:space="preserve">           </w:t>
      </w:r>
      <w:r>
        <w:rPr>
          <w:rFonts w:ascii="Verdana" w:eastAsia="Lucida Sans Unicode" w:hAnsi="Verdana" w:cs="Verdana"/>
          <w:b/>
          <w:bCs/>
          <w:color w:val="FF420E"/>
          <w:kern w:val="1"/>
          <w:sz w:val="18"/>
          <w:szCs w:val="18"/>
          <w:u w:val="single"/>
          <w:lang w:val="ro-RO"/>
        </w:rPr>
        <w:t>Pentru primele trei banchete din autocar se taxeaza un supliment de 5 % din tariful excursiei !!!</w:t>
      </w:r>
    </w:p>
    <w:p w14:paraId="10971A27" w14:textId="77777777" w:rsidR="00894717" w:rsidRDefault="00894717" w:rsidP="00894717">
      <w:pPr>
        <w:tabs>
          <w:tab w:val="left" w:pos="-845"/>
          <w:tab w:val="left" w:pos="-180"/>
        </w:tabs>
        <w:spacing w:after="0" w:line="240" w:lineRule="auto"/>
        <w:ind w:left="-90" w:right="95"/>
        <w:rPr>
          <w:rFonts w:ascii="Verdana" w:hAnsi="Verdana" w:cs="Verdana"/>
          <w:b/>
          <w:color w:val="000099"/>
          <w:sz w:val="18"/>
          <w:szCs w:val="18"/>
        </w:rPr>
      </w:pPr>
    </w:p>
    <w:p w14:paraId="0FD30A9C"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b/>
          <w:color w:val="000099"/>
          <w:sz w:val="18"/>
          <w:szCs w:val="18"/>
          <w:lang w:val="fr-FR"/>
        </w:rPr>
        <w:t>1. Modalitati de plata</w:t>
      </w:r>
    </w:p>
    <w:p w14:paraId="2E4ABE3E"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avans obligatoriu la inscriere 25% din tariful excursiei</w:t>
      </w:r>
    </w:p>
    <w:p w14:paraId="04711383"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lichidare cu 31 de zile inainte de inceperea calatoriei</w:t>
      </w:r>
    </w:p>
    <w:p w14:paraId="01064AE8"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p>
    <w:p w14:paraId="6974503D"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2. </w:t>
      </w:r>
      <w:r>
        <w:rPr>
          <w:rFonts w:ascii="Verdana" w:hAnsi="Verdana" w:cs="Verdana"/>
          <w:b/>
          <w:bCs/>
          <w:color w:val="000099"/>
          <w:sz w:val="18"/>
          <w:szCs w:val="18"/>
          <w:lang w:val="fr-FR"/>
        </w:rPr>
        <w:t xml:space="preserve">Penalitati, praguri de penalizare in caz de retragere/renuntare : </w:t>
      </w:r>
    </w:p>
    <w:p w14:paraId="2E372993"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w:t>
      </w:r>
      <w:r>
        <w:rPr>
          <w:rFonts w:ascii="Verdana" w:hAnsi="Verdana" w:cs="Verdana"/>
          <w:color w:val="000099"/>
          <w:sz w:val="18"/>
          <w:szCs w:val="18"/>
        </w:rPr>
        <w:t>25</w:t>
      </w:r>
      <w:r>
        <w:rPr>
          <w:rFonts w:ascii="Verdana" w:hAnsi="Verdana" w:cs="Verdana"/>
          <w:color w:val="000099"/>
          <w:sz w:val="18"/>
          <w:szCs w:val="18"/>
          <w:lang w:val="fr-FR"/>
        </w:rPr>
        <w:t xml:space="preserve"> lei /persoana,</w:t>
      </w:r>
      <w:r>
        <w:rPr>
          <w:rFonts w:ascii="Verdana" w:hAnsi="Verdana" w:cs="Verdana"/>
          <w:b/>
          <w:bCs/>
          <w:color w:val="000099"/>
          <w:sz w:val="18"/>
          <w:szCs w:val="18"/>
          <w:lang w:val="fr-FR"/>
        </w:rPr>
        <w:t xml:space="preserve"> taxa de serviciu</w:t>
      </w:r>
      <w:r>
        <w:rPr>
          <w:rFonts w:ascii="Verdana" w:hAnsi="Verdana" w:cs="Verdana"/>
          <w:color w:val="000099"/>
          <w:sz w:val="18"/>
          <w:szCs w:val="18"/>
          <w:lang w:val="fr-FR"/>
        </w:rPr>
        <w:t>, dupa semnarea contractului si pana la 45 de zile calendaristice inainte de plecare;</w:t>
      </w:r>
    </w:p>
    <w:p w14:paraId="1542C38C"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w:t>
      </w:r>
      <w:r>
        <w:rPr>
          <w:rFonts w:ascii="Verdana" w:hAnsi="Verdana" w:cs="Verdana"/>
          <w:color w:val="000099"/>
          <w:sz w:val="18"/>
          <w:szCs w:val="18"/>
        </w:rPr>
        <w:t>15</w:t>
      </w:r>
      <w:r>
        <w:rPr>
          <w:rFonts w:ascii="Verdana" w:hAnsi="Verdana" w:cs="Verdana"/>
          <w:color w:val="000099"/>
          <w:sz w:val="18"/>
          <w:szCs w:val="18"/>
          <w:lang w:val="fr-FR"/>
        </w:rPr>
        <w:t xml:space="preserve">% din tariful excursiei, in intervalul 44 – 31 de zile calendaristice inaintea de inceperea calatoriei; </w:t>
      </w:r>
    </w:p>
    <w:p w14:paraId="3D548EDA"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w:t>
      </w:r>
      <w:r>
        <w:rPr>
          <w:rFonts w:ascii="Verdana" w:hAnsi="Verdana" w:cs="Verdana"/>
          <w:color w:val="000099"/>
          <w:sz w:val="18"/>
          <w:szCs w:val="18"/>
        </w:rPr>
        <w:t>3</w:t>
      </w:r>
      <w:r>
        <w:rPr>
          <w:rFonts w:ascii="Verdana" w:hAnsi="Verdana" w:cs="Verdana"/>
          <w:color w:val="000099"/>
          <w:sz w:val="18"/>
          <w:szCs w:val="18"/>
          <w:lang w:val="fr-FR"/>
        </w:rPr>
        <w:t>0% din tariful excursiei, in intervalul 30 – 15 de zile calendaristice inaintea de inceperea calatoriei;</w:t>
      </w:r>
    </w:p>
    <w:p w14:paraId="6FF9157D"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lang w:val="fr-FR"/>
        </w:rPr>
        <w:t xml:space="preserve">- </w:t>
      </w:r>
      <w:r>
        <w:rPr>
          <w:rFonts w:ascii="Verdana" w:hAnsi="Verdana" w:cs="Verdana"/>
          <w:color w:val="000099"/>
          <w:sz w:val="18"/>
          <w:szCs w:val="18"/>
        </w:rPr>
        <w:t>5</w:t>
      </w:r>
      <w:r>
        <w:rPr>
          <w:rFonts w:ascii="Verdana" w:hAnsi="Verdana" w:cs="Verdana"/>
          <w:color w:val="000099"/>
          <w:sz w:val="18"/>
          <w:szCs w:val="18"/>
          <w:lang w:val="fr-FR"/>
        </w:rPr>
        <w:t>0% din tariful excursiei cu 14</w:t>
      </w:r>
      <w:r>
        <w:rPr>
          <w:rFonts w:ascii="Verdana" w:hAnsi="Verdana" w:cs="Verdana"/>
          <w:color w:val="000099"/>
          <w:sz w:val="18"/>
          <w:szCs w:val="18"/>
        </w:rPr>
        <w:t>-08</w:t>
      </w:r>
      <w:r>
        <w:rPr>
          <w:rFonts w:ascii="Verdana" w:hAnsi="Verdana" w:cs="Verdana"/>
          <w:color w:val="000099"/>
          <w:sz w:val="18"/>
          <w:szCs w:val="18"/>
          <w:lang w:val="fr-FR"/>
        </w:rPr>
        <w:t xml:space="preserve"> zile calendaristice inainte de inceperea calatoriei </w:t>
      </w:r>
    </w:p>
    <w:p w14:paraId="41BA4383" w14:textId="77777777" w:rsidR="00894717" w:rsidRDefault="00894717" w:rsidP="00894717">
      <w:pPr>
        <w:tabs>
          <w:tab w:val="left" w:pos="-845"/>
          <w:tab w:val="left" w:pos="-180"/>
        </w:tabs>
        <w:spacing w:after="0" w:line="240" w:lineRule="auto"/>
        <w:ind w:left="-90" w:right="95"/>
        <w:rPr>
          <w:rFonts w:ascii="Verdana" w:hAnsi="Verdana" w:cs="Verdana"/>
          <w:color w:val="000099"/>
          <w:sz w:val="18"/>
          <w:szCs w:val="18"/>
          <w:lang w:val="fr-FR"/>
        </w:rPr>
      </w:pPr>
      <w:r>
        <w:rPr>
          <w:rFonts w:ascii="Verdana" w:hAnsi="Verdana" w:cs="Verdana"/>
          <w:color w:val="000099"/>
          <w:sz w:val="18"/>
          <w:szCs w:val="18"/>
        </w:rPr>
        <w:t xml:space="preserve">-100% din tariful excursiei sub 7 zile inainte excursiei </w:t>
      </w:r>
      <w:r>
        <w:rPr>
          <w:rFonts w:ascii="Verdana" w:hAnsi="Verdana" w:cs="Verdana"/>
          <w:color w:val="000099"/>
          <w:sz w:val="18"/>
          <w:szCs w:val="18"/>
          <w:lang w:val="fr-FR"/>
        </w:rPr>
        <w:t xml:space="preserve">sau prin neprezentare la plecarea in excursie. </w:t>
      </w:r>
    </w:p>
    <w:p w14:paraId="21BCD009" w14:textId="77777777" w:rsidR="00894717" w:rsidRDefault="00894717" w:rsidP="00894717">
      <w:pPr>
        <w:tabs>
          <w:tab w:val="left" w:pos="-845"/>
          <w:tab w:val="left" w:pos="-180"/>
        </w:tabs>
        <w:spacing w:after="0" w:line="240" w:lineRule="auto"/>
        <w:ind w:right="95"/>
        <w:rPr>
          <w:rFonts w:ascii="Verdana" w:hAnsi="Verdana" w:cs="Verdana"/>
          <w:color w:val="000099"/>
          <w:sz w:val="18"/>
          <w:szCs w:val="18"/>
        </w:rPr>
      </w:pPr>
    </w:p>
    <w:p w14:paraId="63859BC5" w14:textId="77777777" w:rsidR="00894717" w:rsidRDefault="00894717" w:rsidP="00894717">
      <w:pPr>
        <w:tabs>
          <w:tab w:val="left" w:pos="-845"/>
          <w:tab w:val="left" w:pos="-90"/>
        </w:tabs>
        <w:spacing w:after="0" w:line="240" w:lineRule="auto"/>
        <w:ind w:left="-90" w:right="95"/>
        <w:rPr>
          <w:rFonts w:ascii="Verdana" w:hAnsi="Verdana" w:cs="Verdana"/>
          <w:b/>
          <w:color w:val="000099"/>
          <w:sz w:val="18"/>
          <w:szCs w:val="18"/>
          <w:lang w:val="fr-FR"/>
        </w:rPr>
      </w:pPr>
    </w:p>
    <w:p w14:paraId="17B5BEBE" w14:textId="77777777" w:rsidR="00894717" w:rsidRDefault="00894717" w:rsidP="00894717">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b/>
          <w:color w:val="000099"/>
          <w:sz w:val="18"/>
          <w:szCs w:val="18"/>
          <w:lang w:val="fr-FR"/>
        </w:rPr>
        <w:t xml:space="preserve">3. Numarul minim </w:t>
      </w:r>
      <w:r>
        <w:rPr>
          <w:rFonts w:ascii="Verdana" w:hAnsi="Verdana" w:cs="Verdana"/>
          <w:color w:val="000099"/>
          <w:sz w:val="18"/>
          <w:szCs w:val="18"/>
          <w:lang w:val="fr-FR"/>
        </w:rPr>
        <w:t xml:space="preserve">necesar pentru efectuarea calatoriei este de </w:t>
      </w:r>
      <w:r>
        <w:rPr>
          <w:rFonts w:ascii="Verdana" w:hAnsi="Verdana" w:cs="Verdana"/>
          <w:b/>
          <w:bCs/>
          <w:color w:val="000099"/>
          <w:sz w:val="18"/>
          <w:szCs w:val="18"/>
        </w:rPr>
        <w:t>30</w:t>
      </w:r>
      <w:r>
        <w:rPr>
          <w:rFonts w:ascii="Verdana" w:hAnsi="Verdana" w:cs="Verdana"/>
          <w:b/>
          <w:bCs/>
          <w:color w:val="000099"/>
          <w:sz w:val="18"/>
          <w:szCs w:val="18"/>
          <w:lang w:val="fr-FR"/>
        </w:rPr>
        <w:t xml:space="preserve"> </w:t>
      </w:r>
      <w:r>
        <w:rPr>
          <w:rFonts w:ascii="Verdana" w:hAnsi="Verdana" w:cs="Verdana"/>
          <w:b/>
          <w:color w:val="000099"/>
          <w:sz w:val="18"/>
          <w:szCs w:val="18"/>
          <w:lang w:val="fr-FR"/>
        </w:rPr>
        <w:t>persoane</w:t>
      </w:r>
      <w:r>
        <w:rPr>
          <w:rFonts w:ascii="Verdana" w:hAnsi="Verdana" w:cs="Verdana"/>
          <w:color w:val="000099"/>
          <w:sz w:val="18"/>
          <w:szCs w:val="18"/>
          <w:lang w:val="fr-FR"/>
        </w:rPr>
        <w:t>. In cazul in care nu se intruneste numarul minim si sunt intre 2</w:t>
      </w:r>
      <w:r>
        <w:rPr>
          <w:rFonts w:ascii="Verdana" w:hAnsi="Verdana" w:cs="Verdana"/>
          <w:color w:val="000099"/>
          <w:sz w:val="18"/>
          <w:szCs w:val="18"/>
        </w:rPr>
        <w:t>4</w:t>
      </w:r>
      <w:r>
        <w:rPr>
          <w:rFonts w:ascii="Verdana" w:hAnsi="Verdana" w:cs="Verdana"/>
          <w:color w:val="000099"/>
          <w:sz w:val="18"/>
          <w:szCs w:val="18"/>
          <w:lang w:val="fr-FR"/>
        </w:rPr>
        <w:t xml:space="preserve"> - 2</w:t>
      </w:r>
      <w:r>
        <w:rPr>
          <w:rFonts w:ascii="Verdana" w:hAnsi="Verdana" w:cs="Verdana"/>
          <w:color w:val="000099"/>
          <w:sz w:val="18"/>
          <w:szCs w:val="18"/>
        </w:rPr>
        <w:t>9</w:t>
      </w:r>
      <w:r>
        <w:rPr>
          <w:rFonts w:ascii="Verdana" w:hAnsi="Verdana" w:cs="Verdana"/>
          <w:color w:val="000099"/>
          <w:sz w:val="18"/>
          <w:szCs w:val="18"/>
          <w:lang w:val="fr-FR"/>
        </w:rPr>
        <w:t xml:space="preserve"> platitori, tariful excursiei creste cu </w:t>
      </w:r>
      <w:r>
        <w:rPr>
          <w:rFonts w:ascii="Verdana" w:hAnsi="Verdana" w:cs="Verdana"/>
          <w:color w:val="000099"/>
          <w:sz w:val="18"/>
          <w:szCs w:val="18"/>
        </w:rPr>
        <w:t>35</w:t>
      </w:r>
      <w:r>
        <w:rPr>
          <w:rFonts w:ascii="Verdana" w:hAnsi="Verdana" w:cs="Verdana"/>
          <w:color w:val="000099"/>
          <w:sz w:val="18"/>
          <w:szCs w:val="18"/>
          <w:lang w:val="fr-FR"/>
        </w:rPr>
        <w:t xml:space="preserve"> lei/</w:t>
      </w:r>
      <w:r>
        <w:rPr>
          <w:rFonts w:ascii="Verdana" w:hAnsi="Verdana" w:cs="Verdana"/>
          <w:color w:val="000099"/>
          <w:sz w:val="18"/>
          <w:szCs w:val="18"/>
          <w:u w:val="single"/>
          <w:lang w:val="fr-FR"/>
        </w:rPr>
        <w:t>persoana</w:t>
      </w:r>
      <w:r>
        <w:rPr>
          <w:rFonts w:ascii="Verdana" w:hAnsi="Verdana" w:cs="Verdana"/>
          <w:color w:val="000099"/>
          <w:sz w:val="18"/>
          <w:szCs w:val="18"/>
          <w:lang w:val="fr-FR"/>
        </w:rPr>
        <w:t xml:space="preserve">. Aceasta conditie este acceptata automat de cei inscrisi la excursie, la semnarea contractului de prestari servicii turistice si nu constituie motiv de renuntare. </w:t>
      </w:r>
    </w:p>
    <w:p w14:paraId="32634143" w14:textId="77777777" w:rsidR="00894717" w:rsidRDefault="00894717" w:rsidP="00894717">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color w:val="000099"/>
          <w:sz w:val="18"/>
          <w:szCs w:val="18"/>
          <w:lang w:val="fr-FR"/>
        </w:rPr>
        <w:t xml:space="preserve">Agentia de turism organizatoare poate anula pachetul de servicii de calatorie in cazul in care numarul de persoane inscrise pentru participare este mai mic decat numarul mentionat mai sus, iar dvs. sunteti instiintati nu mai tarziu de: </w:t>
      </w:r>
    </w:p>
    <w:p w14:paraId="24CB70B2" w14:textId="77777777" w:rsidR="00894717" w:rsidRDefault="00894717" w:rsidP="00894717">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color w:val="000099"/>
          <w:sz w:val="18"/>
          <w:szCs w:val="18"/>
          <w:lang w:val="fr-FR"/>
        </w:rPr>
        <w:t>- 20 de zile calendaristice inainte de inceperea executarii pachetului, daca excursia dvs. dureaza mai mult de 6 zile;</w:t>
      </w:r>
    </w:p>
    <w:p w14:paraId="2BAF2FD6" w14:textId="77777777" w:rsidR="00894717" w:rsidRDefault="00894717" w:rsidP="00894717">
      <w:pPr>
        <w:tabs>
          <w:tab w:val="left" w:pos="-90"/>
        </w:tabs>
        <w:spacing w:after="0" w:line="240" w:lineRule="auto"/>
        <w:ind w:left="-90" w:right="95"/>
        <w:jc w:val="both"/>
        <w:rPr>
          <w:rFonts w:ascii="Verdana" w:hAnsi="Verdana" w:cs="Verdana"/>
          <w:b/>
          <w:bCs/>
          <w:color w:val="000099"/>
          <w:sz w:val="18"/>
          <w:szCs w:val="18"/>
          <w:lang w:val="fr-FR"/>
        </w:rPr>
      </w:pPr>
      <w:r>
        <w:rPr>
          <w:rFonts w:ascii="Verdana" w:hAnsi="Verdana" w:cs="Verdana"/>
          <w:b/>
          <w:bCs/>
          <w:color w:val="000099"/>
          <w:sz w:val="18"/>
          <w:szCs w:val="18"/>
          <w:lang w:val="fr-FR"/>
        </w:rPr>
        <w:t>- 7 zile calendaristice inainte de inceperea executarii pachetului de servicii, daca acesta dureaza 2-6 zile;</w:t>
      </w:r>
    </w:p>
    <w:p w14:paraId="7ACAF00B" w14:textId="77777777" w:rsidR="00894717" w:rsidRDefault="00894717" w:rsidP="00894717">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color w:val="000099"/>
          <w:sz w:val="18"/>
          <w:szCs w:val="18"/>
          <w:lang w:val="fr-FR"/>
        </w:rPr>
        <w:t>- 48 ore inainte de inceperea calatoriei, daca aceasta dureaza mai putin de 2 zile.</w:t>
      </w:r>
    </w:p>
    <w:p w14:paraId="5667C4E4" w14:textId="77777777" w:rsidR="00894717" w:rsidRDefault="00894717" w:rsidP="00894717">
      <w:pPr>
        <w:tabs>
          <w:tab w:val="left" w:pos="-90"/>
        </w:tabs>
        <w:spacing w:after="0" w:line="240" w:lineRule="auto"/>
        <w:ind w:left="-90" w:right="95"/>
        <w:jc w:val="both"/>
        <w:rPr>
          <w:rFonts w:ascii="Verdana" w:hAnsi="Verdana" w:cs="Verdana"/>
          <w:color w:val="000099"/>
          <w:sz w:val="18"/>
          <w:szCs w:val="18"/>
          <w:lang w:val="fr-FR"/>
        </w:rPr>
      </w:pPr>
    </w:p>
    <w:p w14:paraId="65F93212" w14:textId="77777777" w:rsidR="00894717" w:rsidRDefault="00894717" w:rsidP="00894717">
      <w:pPr>
        <w:tabs>
          <w:tab w:val="left" w:pos="-90"/>
        </w:tabs>
        <w:spacing w:after="0" w:line="240" w:lineRule="auto"/>
        <w:ind w:left="-90" w:right="95"/>
        <w:jc w:val="both"/>
        <w:rPr>
          <w:rFonts w:ascii="Verdana" w:hAnsi="Verdana" w:cs="Verdana"/>
          <w:b/>
          <w:bCs/>
          <w:color w:val="000099"/>
          <w:sz w:val="18"/>
          <w:szCs w:val="18"/>
        </w:rPr>
      </w:pPr>
      <w:r>
        <w:rPr>
          <w:rFonts w:ascii="Verdana" w:hAnsi="Verdana" w:cs="Verdana"/>
          <w:b/>
          <w:bCs/>
          <w:color w:val="000099"/>
          <w:sz w:val="18"/>
          <w:szCs w:val="18"/>
          <w:lang w:val="fr-FR"/>
        </w:rPr>
        <w:t>4. Recomandam incheierea asigurarii storno</w:t>
      </w:r>
      <w:r>
        <w:rPr>
          <w:rFonts w:ascii="Verdana" w:hAnsi="Verdana" w:cs="Verdana"/>
          <w:b/>
          <w:bCs/>
          <w:color w:val="000099"/>
          <w:sz w:val="18"/>
          <w:szCs w:val="18"/>
        </w:rPr>
        <w:t xml:space="preserve"> (mai putin pentru posesorii tiketelor de vacanta)</w:t>
      </w:r>
    </w:p>
    <w:p w14:paraId="2402D52D" w14:textId="77777777" w:rsidR="00894717" w:rsidRDefault="00894717" w:rsidP="00894717">
      <w:pPr>
        <w:tabs>
          <w:tab w:val="left" w:pos="-90"/>
        </w:tabs>
        <w:spacing w:after="0" w:line="240" w:lineRule="auto"/>
        <w:ind w:left="-90" w:right="95"/>
        <w:jc w:val="both"/>
        <w:rPr>
          <w:rFonts w:ascii="Verdana" w:hAnsi="Verdana" w:cs="Verdana"/>
          <w:b/>
          <w:bCs/>
          <w:color w:val="000099"/>
          <w:sz w:val="18"/>
          <w:szCs w:val="18"/>
          <w:lang w:val="fr-FR"/>
        </w:rPr>
      </w:pPr>
    </w:p>
    <w:p w14:paraId="1BB8E3C2" w14:textId="77777777" w:rsidR="00894717" w:rsidRDefault="00894717" w:rsidP="00894717">
      <w:pPr>
        <w:tabs>
          <w:tab w:val="left" w:pos="-90"/>
        </w:tabs>
        <w:spacing w:after="0" w:line="240" w:lineRule="auto"/>
        <w:ind w:left="-90" w:right="95"/>
        <w:jc w:val="both"/>
        <w:rPr>
          <w:rFonts w:ascii="Verdana" w:hAnsi="Verdana" w:cs="Verdana"/>
          <w:color w:val="000099"/>
          <w:sz w:val="18"/>
          <w:szCs w:val="18"/>
          <w:lang w:val="fr-FR"/>
        </w:rPr>
      </w:pPr>
      <w:r>
        <w:rPr>
          <w:rFonts w:ascii="Verdana" w:hAnsi="Verdana" w:cs="Verdana"/>
          <w:b/>
          <w:bCs/>
          <w:color w:val="000099"/>
          <w:sz w:val="18"/>
          <w:szCs w:val="18"/>
          <w:lang w:val="fr-FR"/>
        </w:rPr>
        <w:t xml:space="preserve">5. </w:t>
      </w:r>
      <w:r>
        <w:rPr>
          <w:rFonts w:ascii="Verdana" w:hAnsi="Verdana" w:cs="Verdana"/>
          <w:color w:val="000099"/>
          <w:sz w:val="18"/>
          <w:szCs w:val="18"/>
        </w:rPr>
        <w:t xml:space="preserve">Ghidul insotitor poate efectua modificari programului (ordinea desfasurarii actiunii, schimbari de ore), fara a afecta insa structura serviciilor, efectuandu-l astfel in totalitate.  </w:t>
      </w:r>
    </w:p>
    <w:p w14:paraId="1F065D19" w14:textId="77777777" w:rsidR="00894717" w:rsidRDefault="00894717" w:rsidP="00894717">
      <w:pPr>
        <w:tabs>
          <w:tab w:val="left" w:pos="180"/>
        </w:tabs>
        <w:spacing w:after="0" w:line="240" w:lineRule="auto"/>
        <w:ind w:left="-90" w:right="60"/>
        <w:jc w:val="both"/>
        <w:rPr>
          <w:rFonts w:ascii="Verdana" w:hAnsi="Verdana" w:cs="Verdana"/>
          <w:color w:val="000099"/>
          <w:sz w:val="18"/>
          <w:szCs w:val="18"/>
        </w:rPr>
      </w:pPr>
      <w:r>
        <w:rPr>
          <w:rFonts w:ascii="Verdana" w:hAnsi="Verdana" w:cs="Verdana"/>
          <w:color w:val="000099"/>
          <w:sz w:val="18"/>
          <w:szCs w:val="18"/>
          <w:lang w:val="it-IT"/>
        </w:rPr>
        <w:t xml:space="preserve">In oferta agentiei tipul de camera prezentat nu este intodeauna cel pentru camera standard! In mod frecvent sunt prezentate camere superioare. </w:t>
      </w:r>
      <w:r>
        <w:rPr>
          <w:rFonts w:ascii="Verdana" w:hAnsi="Verdana" w:cs="Verdana"/>
          <w:color w:val="000099"/>
          <w:sz w:val="18"/>
          <w:szCs w:val="18"/>
          <w:lang w:val="es-ES"/>
        </w:rPr>
        <w:t xml:space="preserve">Pentru vizualizarea camerelor standard va rugam sa accesati pagina web a hotelului. </w:t>
      </w:r>
    </w:p>
    <w:p w14:paraId="522E56D5" w14:textId="77777777" w:rsidR="00894717" w:rsidRDefault="00894717" w:rsidP="00894717">
      <w:pPr>
        <w:tabs>
          <w:tab w:val="left" w:pos="180"/>
        </w:tabs>
        <w:spacing w:after="0" w:line="240" w:lineRule="auto"/>
        <w:ind w:left="-90" w:right="60"/>
        <w:jc w:val="both"/>
        <w:rPr>
          <w:rFonts w:ascii="Verdana" w:hAnsi="Verdana" w:cs="Verdana"/>
          <w:color w:val="000099"/>
          <w:sz w:val="18"/>
          <w:szCs w:val="18"/>
          <w:lang w:val="it-IT"/>
        </w:rPr>
      </w:pPr>
      <w:r>
        <w:rPr>
          <w:rFonts w:ascii="Verdana" w:hAnsi="Verdana" w:cs="Verdana"/>
          <w:color w:val="000099"/>
          <w:sz w:val="18"/>
          <w:szCs w:val="18"/>
        </w:rPr>
        <w:t xml:space="preserve">Distributia camerelor la hotel se face de catre receptiile acestora; problemele legate de amplasarea sau aspectul camerei se rezolva de catre turist direct la receptie, asistat de insotitorul de grup. Hotelierii pot solicita plati suplimentare pentru utilizarea facilitatilor din camera si hotel (ex: taxe locale, minibar/frigider, seif, prosop la piscina etc). Va rugam ca, in momentul sosirii la hotel, sa solicitati receptionerului sa va informeze cu exactitate asupra acestor detalii. </w:t>
      </w:r>
    </w:p>
    <w:p w14:paraId="56C5FF8C" w14:textId="77777777" w:rsidR="00894717" w:rsidRDefault="00894717" w:rsidP="00894717">
      <w:pPr>
        <w:tabs>
          <w:tab w:val="left" w:pos="180"/>
        </w:tabs>
        <w:spacing w:after="0" w:line="240" w:lineRule="auto"/>
        <w:ind w:left="-90" w:right="60"/>
        <w:jc w:val="both"/>
        <w:rPr>
          <w:rFonts w:ascii="Verdana" w:hAnsi="Verdana" w:cs="Verdana"/>
          <w:color w:val="000099"/>
          <w:sz w:val="18"/>
          <w:szCs w:val="18"/>
          <w:lang w:val="fr-FR"/>
        </w:rPr>
      </w:pPr>
      <w:r>
        <w:rPr>
          <w:rFonts w:ascii="Verdana" w:hAnsi="Verdana" w:cs="Verdana"/>
          <w:color w:val="000099"/>
          <w:sz w:val="18"/>
          <w:szCs w:val="18"/>
          <w:lang w:val="it-IT"/>
        </w:rPr>
        <w:t xml:space="preserve">Situatii de </w:t>
      </w:r>
      <w:r>
        <w:rPr>
          <w:rFonts w:ascii="Verdana" w:hAnsi="Verdana" w:cs="Verdana"/>
          <w:b/>
          <w:color w:val="000099"/>
          <w:sz w:val="18"/>
          <w:szCs w:val="18"/>
          <w:lang w:val="it-IT"/>
        </w:rPr>
        <w:t>forta majora si neprevazute</w:t>
      </w:r>
      <w:r>
        <w:rPr>
          <w:rFonts w:ascii="Verdana" w:hAnsi="Verdana" w:cs="Verdana"/>
          <w:color w:val="000099"/>
          <w:sz w:val="18"/>
          <w:szCs w:val="18"/>
          <w:lang w:val="it-IT"/>
        </w:rPr>
        <w:t xml:space="preserve"> cum ar fi razboaie, cutremure, greve, fenomene naturale </w:t>
      </w:r>
      <w:r>
        <w:rPr>
          <w:rFonts w:ascii="Verdana" w:hAnsi="Verdana" w:cs="Verdana"/>
          <w:bCs/>
          <w:color w:val="000099"/>
          <w:sz w:val="18"/>
          <w:szCs w:val="18"/>
          <w:lang w:val="it-IT"/>
        </w:rPr>
        <w:t>si meteo deosebite</w:t>
      </w:r>
      <w:r>
        <w:rPr>
          <w:rFonts w:ascii="Verdana" w:hAnsi="Verdana" w:cs="Verdana"/>
          <w:color w:val="000099"/>
          <w:sz w:val="18"/>
          <w:szCs w:val="18"/>
          <w:lang w:val="it-IT"/>
        </w:rPr>
        <w:t xml:space="preserve"> etc, nu obliga agentia la despagubiri sau compensatii.  </w:t>
      </w:r>
      <w:r>
        <w:rPr>
          <w:rFonts w:ascii="Verdana" w:hAnsi="Verdana" w:cs="Verdana"/>
          <w:b/>
          <w:color w:val="000099"/>
          <w:sz w:val="18"/>
          <w:szCs w:val="18"/>
          <w:lang w:val="it-IT"/>
        </w:rPr>
        <w:t xml:space="preserve"> </w:t>
      </w:r>
    </w:p>
    <w:p w14:paraId="04E9735B" w14:textId="77777777" w:rsidR="00894717" w:rsidRDefault="00894717" w:rsidP="00894717">
      <w:pPr>
        <w:tabs>
          <w:tab w:val="left" w:pos="180"/>
        </w:tabs>
        <w:spacing w:after="0" w:line="240" w:lineRule="auto"/>
        <w:ind w:left="-90" w:right="60"/>
        <w:jc w:val="both"/>
        <w:rPr>
          <w:rFonts w:ascii="Verdana" w:hAnsi="Verdana" w:cs="Verdana"/>
          <w:color w:val="000099"/>
          <w:sz w:val="18"/>
          <w:szCs w:val="18"/>
          <w:lang w:val="it-IT"/>
        </w:rPr>
      </w:pPr>
      <w:r>
        <w:rPr>
          <w:rFonts w:ascii="Verdana" w:hAnsi="Verdana" w:cs="Verdana"/>
          <w:color w:val="000099"/>
          <w:sz w:val="18"/>
          <w:szCs w:val="18"/>
          <w:lang w:val="fr-FR"/>
        </w:rPr>
        <w:t xml:space="preserve">Pentru retragerile din orice motiv inaintea plecarii, se aplica penalizari conform contractului.  </w:t>
      </w:r>
    </w:p>
    <w:p w14:paraId="0AFB2734" w14:textId="77777777" w:rsidR="00894717" w:rsidRDefault="00894717" w:rsidP="00894717">
      <w:pPr>
        <w:tabs>
          <w:tab w:val="left" w:pos="180"/>
        </w:tabs>
        <w:spacing w:after="0" w:line="240" w:lineRule="auto"/>
        <w:ind w:left="-90" w:right="60"/>
        <w:jc w:val="both"/>
        <w:rPr>
          <w:rFonts w:ascii="Verdana" w:hAnsi="Verdana" w:cs="Verdana"/>
          <w:color w:val="000099"/>
          <w:sz w:val="18"/>
          <w:szCs w:val="18"/>
        </w:rPr>
      </w:pPr>
      <w:r>
        <w:rPr>
          <w:rFonts w:ascii="Verdana" w:hAnsi="Verdana" w:cs="Verdana"/>
          <w:color w:val="000099"/>
          <w:sz w:val="18"/>
          <w:szCs w:val="18"/>
          <w:lang w:val="it-IT"/>
        </w:rPr>
        <w:t xml:space="preserve">Locurile in autocar se ocupa in ordinea inscrierii, fiecare turist avand rezervat locul, indiferent de localitatea unde se imbarca. </w:t>
      </w:r>
      <w:r>
        <w:rPr>
          <w:rFonts w:ascii="Verdana" w:hAnsi="Verdana" w:cs="Verdana"/>
          <w:color w:val="000099"/>
          <w:sz w:val="18"/>
          <w:szCs w:val="18"/>
        </w:rPr>
        <w:t xml:space="preserve">Numarul de inscriere nu coincide intotdeauna cu numarul locului in autocar. </w:t>
      </w:r>
    </w:p>
    <w:p w14:paraId="601BB1C2" w14:textId="77777777" w:rsidR="00894717" w:rsidRDefault="00894717" w:rsidP="00894717">
      <w:pPr>
        <w:tabs>
          <w:tab w:val="left" w:pos="180"/>
        </w:tabs>
        <w:spacing w:after="0" w:line="240" w:lineRule="auto"/>
        <w:ind w:left="-90" w:right="60"/>
        <w:jc w:val="both"/>
        <w:rPr>
          <w:rFonts w:ascii="Verdana" w:hAnsi="Verdana" w:cs="Verdana"/>
          <w:color w:val="000099"/>
          <w:sz w:val="18"/>
          <w:szCs w:val="18"/>
        </w:rPr>
      </w:pPr>
      <w:r>
        <w:rPr>
          <w:rFonts w:ascii="Verdana" w:hAnsi="Verdana" w:cs="Verdana"/>
          <w:color w:val="000099"/>
          <w:sz w:val="18"/>
          <w:szCs w:val="18"/>
        </w:rPr>
        <w:t xml:space="preserve">Prezentul program face parte integranta din contractul de prestari servicii turistice. </w:t>
      </w:r>
    </w:p>
    <w:p w14:paraId="217F3E57" w14:textId="77777777" w:rsidR="00894717" w:rsidRDefault="00894717" w:rsidP="00894717">
      <w:pPr>
        <w:tabs>
          <w:tab w:val="left" w:pos="0"/>
          <w:tab w:val="left" w:pos="426"/>
        </w:tabs>
        <w:spacing w:after="0" w:line="240" w:lineRule="auto"/>
        <w:ind w:left="426"/>
        <w:rPr>
          <w:rFonts w:ascii="Verdana" w:hAnsi="Verdana"/>
          <w:color w:val="000080"/>
          <w:sz w:val="20"/>
          <w:szCs w:val="20"/>
        </w:rPr>
      </w:pPr>
    </w:p>
    <w:p w14:paraId="2987416F" w14:textId="77777777" w:rsidR="00894717" w:rsidRDefault="00894717" w:rsidP="00894717">
      <w:pPr>
        <w:spacing w:after="0" w:line="240" w:lineRule="auto"/>
        <w:ind w:left="426"/>
        <w:rPr>
          <w:sz w:val="18"/>
          <w:szCs w:val="18"/>
        </w:rPr>
      </w:pPr>
    </w:p>
    <w:p w14:paraId="44E61125" w14:textId="77777777" w:rsidR="00894717" w:rsidRDefault="00894717" w:rsidP="00894717">
      <w:pPr>
        <w:tabs>
          <w:tab w:val="left" w:pos="270"/>
          <w:tab w:val="left" w:pos="630"/>
          <w:tab w:val="right" w:pos="10206"/>
        </w:tabs>
        <w:spacing w:after="0" w:line="240" w:lineRule="auto"/>
        <w:ind w:left="270" w:right="61"/>
        <w:rPr>
          <w:rFonts w:ascii="Verdana" w:hAnsi="Verdana" w:cs="Verdana"/>
          <w:color w:val="000080"/>
          <w:sz w:val="16"/>
          <w:szCs w:val="16"/>
        </w:rPr>
      </w:pPr>
    </w:p>
    <w:p w14:paraId="492C9FC4" w14:textId="77777777" w:rsidR="00894717" w:rsidRDefault="00894717" w:rsidP="00894717">
      <w:pPr>
        <w:spacing w:after="0" w:line="240" w:lineRule="auto"/>
        <w:ind w:left="314" w:right="95" w:firstLine="14"/>
        <w:jc w:val="both"/>
        <w:rPr>
          <w:rFonts w:ascii="Verdana" w:hAnsi="Verdana" w:cs="Verdana"/>
          <w:color w:val="000080"/>
          <w:sz w:val="18"/>
          <w:szCs w:val="18"/>
        </w:rPr>
      </w:pPr>
    </w:p>
    <w:p w14:paraId="3BF95A85" w14:textId="77777777" w:rsidR="00424571" w:rsidRDefault="00424571" w:rsidP="00894717">
      <w:pPr>
        <w:pStyle w:val="Default"/>
        <w:jc w:val="center"/>
        <w:rPr>
          <w:rFonts w:ascii="Arial" w:hAnsi="Arial" w:cs="Arial"/>
        </w:rPr>
      </w:pPr>
    </w:p>
    <w:p w14:paraId="247869A6" w14:textId="77777777" w:rsidR="00424571" w:rsidRDefault="00424571" w:rsidP="00894717">
      <w:pPr>
        <w:pStyle w:val="Default"/>
        <w:jc w:val="center"/>
        <w:rPr>
          <w:rFonts w:ascii="Arial" w:hAnsi="Arial" w:cs="Arial"/>
        </w:rPr>
      </w:pPr>
    </w:p>
    <w:p w14:paraId="6F055089" w14:textId="77777777" w:rsidR="00424571" w:rsidRPr="00650D37" w:rsidRDefault="00424571" w:rsidP="00894717">
      <w:pPr>
        <w:pStyle w:val="Default"/>
        <w:jc w:val="center"/>
        <w:rPr>
          <w:rFonts w:ascii="Arial" w:hAnsi="Arial" w:cs="Arial"/>
        </w:rPr>
      </w:pPr>
    </w:p>
    <w:p w14:paraId="26AC3B69" w14:textId="77777777" w:rsidR="00F37C22" w:rsidRDefault="00F37C22" w:rsidP="00894717">
      <w:pPr>
        <w:pStyle w:val="NormalWeb"/>
        <w:spacing w:before="0" w:beforeAutospacing="0" w:after="0" w:afterAutospacing="0"/>
        <w:rPr>
          <w:rFonts w:ascii="Arial" w:hAnsi="Arial" w:cs="Arial"/>
        </w:rPr>
      </w:pPr>
    </w:p>
    <w:p w14:paraId="799A3E68" w14:textId="77777777" w:rsidR="00EF2BD1" w:rsidRPr="00650D37" w:rsidRDefault="00921812" w:rsidP="00894717">
      <w:pPr>
        <w:spacing w:after="0" w:line="240" w:lineRule="auto"/>
        <w:rPr>
          <w:rFonts w:ascii="Arial" w:hAnsi="Arial" w:cs="Arial"/>
        </w:rPr>
      </w:pPr>
      <w:r>
        <w:pict w14:anchorId="0C53278E">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894717">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894717">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0" w:tgtFrame="_new" w:history="1">
        <w:r w:rsidRPr="00650D37">
          <w:rPr>
            <w:rStyle w:val="Hyperlink"/>
            <w:rFonts w:ascii="Arial" w:hAnsi="Arial" w:cs="Arial"/>
            <w:b/>
            <w:bCs/>
          </w:rPr>
          <w:t>www.mapamond.ro</w:t>
        </w:r>
      </w:hyperlink>
    </w:p>
    <w:p w14:paraId="7AF157F8" w14:textId="6BA3D5A3" w:rsidR="005E416F" w:rsidRPr="00650D37" w:rsidRDefault="005E416F" w:rsidP="00894717">
      <w:pPr>
        <w:pStyle w:val="Default"/>
        <w:rPr>
          <w:rFonts w:ascii="Arial" w:eastAsia="Times New Roman" w:hAnsi="Arial" w:cs="Arial"/>
        </w:rPr>
      </w:pPr>
    </w:p>
    <w:p w14:paraId="1364E480" w14:textId="77777777" w:rsidR="00AC4A50" w:rsidRPr="00650D37" w:rsidRDefault="00AC4A50" w:rsidP="00894717">
      <w:pPr>
        <w:pStyle w:val="PageBreak"/>
        <w:spacing w:before="0" w:after="0" w:afterAutospacing="0"/>
        <w:jc w:val="left"/>
        <w:rPr>
          <w:rFonts w:ascii="Arial" w:hAnsi="Arial" w:cs="Arial"/>
          <w:sz w:val="18"/>
          <w:szCs w:val="18"/>
        </w:rPr>
      </w:pPr>
    </w:p>
    <w:p w14:paraId="6F72CD49" w14:textId="77777777" w:rsidR="00894717" w:rsidRPr="00650D37" w:rsidRDefault="00894717">
      <w:pPr>
        <w:pStyle w:val="PageBreak"/>
        <w:spacing w:before="0" w:after="0" w:afterAutospacing="0"/>
        <w:jc w:val="left"/>
        <w:rPr>
          <w:rFonts w:ascii="Arial" w:hAnsi="Arial" w:cs="Arial"/>
          <w:sz w:val="18"/>
          <w:szCs w:val="18"/>
        </w:rPr>
      </w:pPr>
    </w:p>
    <w:sectPr w:rsidR="00894717" w:rsidRPr="00650D37">
      <w:headerReference w:type="default" r:id="rId11"/>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F13DED" w14:textId="77777777" w:rsidR="00921812" w:rsidRDefault="00921812">
      <w:pPr>
        <w:spacing w:line="240" w:lineRule="auto"/>
      </w:pPr>
      <w:r>
        <w:separator/>
      </w:r>
    </w:p>
  </w:endnote>
  <w:endnote w:type="continuationSeparator" w:id="0">
    <w:p w14:paraId="31418881" w14:textId="77777777" w:rsidR="00921812" w:rsidRDefault="009218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FF0F0A" w14:textId="77777777" w:rsidR="00921812" w:rsidRDefault="00921812">
      <w:pPr>
        <w:spacing w:after="0"/>
      </w:pPr>
      <w:r>
        <w:separator/>
      </w:r>
    </w:p>
  </w:footnote>
  <w:footnote w:type="continuationSeparator" w:id="0">
    <w:p w14:paraId="2D8AA800" w14:textId="77777777" w:rsidR="00921812" w:rsidRDefault="009218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lvl w:ilvl="0">
      <w:start w:val="25"/>
      <w:numFmt w:val="bullet"/>
      <w:lvlText w:val="-"/>
      <w:lvlJc w:val="left"/>
      <w:pPr>
        <w:tabs>
          <w:tab w:val="num" w:pos="0"/>
        </w:tabs>
        <w:ind w:left="0" w:firstLine="0"/>
      </w:pPr>
      <w:rPr>
        <w:rFonts w:ascii="Verdana" w:hAnsi="Verdana" w:cs="Symbol"/>
        <w:color w:val="000080"/>
        <w:sz w:val="18"/>
        <w:szCs w:val="18"/>
        <w:lang w:val="ro-RO"/>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3091338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589E"/>
    <w:rsid w:val="00013A0E"/>
    <w:rsid w:val="000266B7"/>
    <w:rsid w:val="00046267"/>
    <w:rsid w:val="000752AF"/>
    <w:rsid w:val="000802F1"/>
    <w:rsid w:val="000C5410"/>
    <w:rsid w:val="000D3B56"/>
    <w:rsid w:val="00123445"/>
    <w:rsid w:val="00126B11"/>
    <w:rsid w:val="00142910"/>
    <w:rsid w:val="00143834"/>
    <w:rsid w:val="0017793C"/>
    <w:rsid w:val="001814D4"/>
    <w:rsid w:val="001874E8"/>
    <w:rsid w:val="001A6DEF"/>
    <w:rsid w:val="001B128E"/>
    <w:rsid w:val="001B22C1"/>
    <w:rsid w:val="001C50F5"/>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61959"/>
    <w:rsid w:val="003625F3"/>
    <w:rsid w:val="003670DA"/>
    <w:rsid w:val="00393B54"/>
    <w:rsid w:val="003961B7"/>
    <w:rsid w:val="003A59C0"/>
    <w:rsid w:val="003A72B5"/>
    <w:rsid w:val="003B38BE"/>
    <w:rsid w:val="003C3FDD"/>
    <w:rsid w:val="003C66D2"/>
    <w:rsid w:val="003D0627"/>
    <w:rsid w:val="003D7AB5"/>
    <w:rsid w:val="003E2991"/>
    <w:rsid w:val="003E542A"/>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D357B"/>
    <w:rsid w:val="004D5BB5"/>
    <w:rsid w:val="004F2EC3"/>
    <w:rsid w:val="004F5E2A"/>
    <w:rsid w:val="0052058C"/>
    <w:rsid w:val="005340A9"/>
    <w:rsid w:val="00541772"/>
    <w:rsid w:val="005551A7"/>
    <w:rsid w:val="00562950"/>
    <w:rsid w:val="00570A07"/>
    <w:rsid w:val="00577C2A"/>
    <w:rsid w:val="005868D7"/>
    <w:rsid w:val="005966DD"/>
    <w:rsid w:val="005B4654"/>
    <w:rsid w:val="005C730B"/>
    <w:rsid w:val="005C7594"/>
    <w:rsid w:val="005E416F"/>
    <w:rsid w:val="005E7A0F"/>
    <w:rsid w:val="00602CFE"/>
    <w:rsid w:val="00605ECF"/>
    <w:rsid w:val="00606701"/>
    <w:rsid w:val="00611E04"/>
    <w:rsid w:val="00616140"/>
    <w:rsid w:val="00624B3D"/>
    <w:rsid w:val="00650D37"/>
    <w:rsid w:val="006650B7"/>
    <w:rsid w:val="00681E5A"/>
    <w:rsid w:val="00694A17"/>
    <w:rsid w:val="00696E37"/>
    <w:rsid w:val="006C3639"/>
    <w:rsid w:val="006C4ABD"/>
    <w:rsid w:val="006D79D0"/>
    <w:rsid w:val="006F17BB"/>
    <w:rsid w:val="006F59A6"/>
    <w:rsid w:val="0071576E"/>
    <w:rsid w:val="00736D05"/>
    <w:rsid w:val="007455F9"/>
    <w:rsid w:val="00751835"/>
    <w:rsid w:val="007736C3"/>
    <w:rsid w:val="00773B44"/>
    <w:rsid w:val="007911B8"/>
    <w:rsid w:val="007B67EF"/>
    <w:rsid w:val="007B7BF2"/>
    <w:rsid w:val="007C2359"/>
    <w:rsid w:val="007E1C4B"/>
    <w:rsid w:val="007F02A4"/>
    <w:rsid w:val="007F3219"/>
    <w:rsid w:val="0080465C"/>
    <w:rsid w:val="00814886"/>
    <w:rsid w:val="00824D56"/>
    <w:rsid w:val="00827278"/>
    <w:rsid w:val="0087644D"/>
    <w:rsid w:val="00894717"/>
    <w:rsid w:val="008C5478"/>
    <w:rsid w:val="008C6D7C"/>
    <w:rsid w:val="008D7F18"/>
    <w:rsid w:val="008E14BB"/>
    <w:rsid w:val="008E5B14"/>
    <w:rsid w:val="008E772C"/>
    <w:rsid w:val="008F2437"/>
    <w:rsid w:val="008F5C28"/>
    <w:rsid w:val="008F6188"/>
    <w:rsid w:val="0090111E"/>
    <w:rsid w:val="009029CB"/>
    <w:rsid w:val="00921812"/>
    <w:rsid w:val="009410E0"/>
    <w:rsid w:val="00951B02"/>
    <w:rsid w:val="00953E06"/>
    <w:rsid w:val="00963A2B"/>
    <w:rsid w:val="00963B9C"/>
    <w:rsid w:val="00963E75"/>
    <w:rsid w:val="00985515"/>
    <w:rsid w:val="009908D7"/>
    <w:rsid w:val="009927E1"/>
    <w:rsid w:val="009A078D"/>
    <w:rsid w:val="009A1E37"/>
    <w:rsid w:val="009C56F9"/>
    <w:rsid w:val="009E2EBD"/>
    <w:rsid w:val="009E43CC"/>
    <w:rsid w:val="009F2628"/>
    <w:rsid w:val="00A25763"/>
    <w:rsid w:val="00A3301F"/>
    <w:rsid w:val="00A41DE1"/>
    <w:rsid w:val="00A50B24"/>
    <w:rsid w:val="00A5651F"/>
    <w:rsid w:val="00A5731D"/>
    <w:rsid w:val="00A65EC5"/>
    <w:rsid w:val="00A776B6"/>
    <w:rsid w:val="00AA5A75"/>
    <w:rsid w:val="00AC4A50"/>
    <w:rsid w:val="00B02422"/>
    <w:rsid w:val="00B133BB"/>
    <w:rsid w:val="00B14182"/>
    <w:rsid w:val="00B154B6"/>
    <w:rsid w:val="00B272B7"/>
    <w:rsid w:val="00B32627"/>
    <w:rsid w:val="00B330B3"/>
    <w:rsid w:val="00B365B9"/>
    <w:rsid w:val="00B4734C"/>
    <w:rsid w:val="00B70335"/>
    <w:rsid w:val="00B8413B"/>
    <w:rsid w:val="00BA077F"/>
    <w:rsid w:val="00BA5B4F"/>
    <w:rsid w:val="00BB39A9"/>
    <w:rsid w:val="00BE60DF"/>
    <w:rsid w:val="00BF3F20"/>
    <w:rsid w:val="00C04F6A"/>
    <w:rsid w:val="00C06E14"/>
    <w:rsid w:val="00C1130E"/>
    <w:rsid w:val="00C144BE"/>
    <w:rsid w:val="00C22FD8"/>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4FCE"/>
    <w:rsid w:val="00ED4F5F"/>
    <w:rsid w:val="00ED55BC"/>
    <w:rsid w:val="00EF2BD1"/>
    <w:rsid w:val="00F30461"/>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6">
    <w:name w:val="heading 6"/>
    <w:basedOn w:val="Normal"/>
    <w:next w:val="Normal"/>
    <w:link w:val="Heading6Char"/>
    <w:uiPriority w:val="9"/>
    <w:semiHidden/>
    <w:unhideWhenUsed/>
    <w:qFormat/>
    <w:rsid w:val="0089471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8947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 w:type="character" w:customStyle="1" w:styleId="Heading6Char">
    <w:name w:val="Heading 6 Char"/>
    <w:basedOn w:val="DefaultParagraphFont"/>
    <w:link w:val="Heading6"/>
    <w:uiPriority w:val="9"/>
    <w:semiHidden/>
    <w:rsid w:val="00894717"/>
    <w:rPr>
      <w:rFonts w:asciiTheme="majorHAnsi" w:eastAsiaTheme="majorEastAsia" w:hAnsiTheme="majorHAnsi" w:cstheme="majorBidi"/>
      <w:color w:val="1F3763" w:themeColor="accent1" w:themeShade="7F"/>
      <w:sz w:val="22"/>
      <w:szCs w:val="22"/>
      <w:lang w:val="en-US"/>
    </w:rPr>
  </w:style>
  <w:style w:type="character" w:customStyle="1" w:styleId="Heading9Char">
    <w:name w:val="Heading 9 Char"/>
    <w:basedOn w:val="DefaultParagraphFont"/>
    <w:link w:val="Heading9"/>
    <w:uiPriority w:val="9"/>
    <w:semiHidden/>
    <w:rsid w:val="00894717"/>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apamond.ro"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1227</Words>
  <Characters>6995</Characters>
  <Application>Microsoft Office Word</Application>
  <DocSecurity>0</DocSecurity>
  <Lines>58</Lines>
  <Paragraphs>16</Paragraphs>
  <ScaleCrop>false</ScaleCrop>
  <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80</cp:revision>
  <cp:lastPrinted>2023-09-25T11:42:00Z</cp:lastPrinted>
  <dcterms:created xsi:type="dcterms:W3CDTF">2023-09-25T10:44:00Z</dcterms:created>
  <dcterms:modified xsi:type="dcterms:W3CDTF">2026-09-29T14:41:00Z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